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E01EB" w14:textId="77777777" w:rsidR="00C5793B" w:rsidRDefault="00D11F0F">
      <w:pPr>
        <w:adjustRightInd w:val="0"/>
        <w:snapToGrid w:val="0"/>
        <w:spacing w:line="360" w:lineRule="auto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附件：</w:t>
      </w:r>
    </w:p>
    <w:p w14:paraId="012C5902" w14:textId="7AB79B61" w:rsidR="00C5793B" w:rsidRDefault="00D11F0F">
      <w:pPr>
        <w:pStyle w:val="af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ascii="宋体" w:hAnsi="宋体"/>
          <w:b/>
          <w:sz w:val="28"/>
          <w:szCs w:val="28"/>
        </w:rPr>
        <w:t>项目名称：</w:t>
      </w:r>
      <w:r w:rsidR="00C30299" w:rsidRPr="00C30299">
        <w:rPr>
          <w:rFonts w:ascii="宋体" w:hAnsi="宋体" w:hint="eastAsia"/>
          <w:sz w:val="24"/>
        </w:rPr>
        <w:t>城市群交通基础设施空间效益评价理论与技术研究</w:t>
      </w:r>
    </w:p>
    <w:p w14:paraId="1D5F63E4" w14:textId="77777777" w:rsidR="00C5793B" w:rsidRDefault="00D11F0F">
      <w:pPr>
        <w:pStyle w:val="af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主要完成单位及其排序</w:t>
      </w:r>
    </w:p>
    <w:p w14:paraId="7A3730C5" w14:textId="0EA85FE6" w:rsidR="00C30299" w:rsidRDefault="00C30299">
      <w:pPr>
        <w:spacing w:line="360" w:lineRule="auto"/>
        <w:rPr>
          <w:rFonts w:ascii="宋体" w:hAnsi="宋体"/>
          <w:sz w:val="24"/>
        </w:rPr>
      </w:pPr>
      <w:r w:rsidRPr="00C30299">
        <w:rPr>
          <w:rFonts w:ascii="宋体" w:hAnsi="宋体" w:hint="eastAsia"/>
          <w:sz w:val="24"/>
        </w:rPr>
        <w:t>中国科学院地理科学与资源研究所、</w:t>
      </w:r>
      <w:r w:rsidRPr="00C30299">
        <w:rPr>
          <w:rFonts w:ascii="宋体" w:hAnsi="宋体"/>
          <w:sz w:val="24"/>
        </w:rPr>
        <w:t>交通运输部科学研究院</w:t>
      </w:r>
      <w:r w:rsidRPr="00C30299">
        <w:rPr>
          <w:rFonts w:ascii="宋体" w:hAnsi="宋体" w:hint="eastAsia"/>
          <w:sz w:val="24"/>
        </w:rPr>
        <w:t>、北京交通大学</w:t>
      </w:r>
    </w:p>
    <w:p w14:paraId="4B4AF4C6" w14:textId="77777777" w:rsidR="00C5793B" w:rsidRDefault="00D11F0F">
      <w:pPr>
        <w:pStyle w:val="af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8"/>
          <w:szCs w:val="28"/>
        </w:rPr>
        <w:t>主要完成人及其排序</w:t>
      </w:r>
    </w:p>
    <w:p w14:paraId="59258CF6" w14:textId="4C3A573F" w:rsidR="00C30299" w:rsidRDefault="00C30299">
      <w:pPr>
        <w:spacing w:line="360" w:lineRule="auto"/>
        <w:rPr>
          <w:rFonts w:ascii="宋体" w:hAnsi="宋体"/>
          <w:sz w:val="24"/>
        </w:rPr>
      </w:pPr>
      <w:r w:rsidRPr="00C30299">
        <w:rPr>
          <w:rFonts w:ascii="宋体" w:hAnsi="宋体" w:hint="eastAsia"/>
          <w:sz w:val="24"/>
        </w:rPr>
        <w:t>金凤君、王姣娥、黄洁、周健、武丽、陈卓、马丽、梁鸿旭、杜德林、陈建华、焦敬娟、姚作林、刘宏甲、胡希元、陈嘉玉</w:t>
      </w:r>
      <w:r>
        <w:rPr>
          <w:rFonts w:ascii="宋体" w:hAnsi="宋体" w:hint="eastAsia"/>
          <w:sz w:val="24"/>
        </w:rPr>
        <w:t>、</w:t>
      </w:r>
      <w:r w:rsidRPr="00C30299">
        <w:rPr>
          <w:rFonts w:ascii="宋体" w:hAnsi="宋体" w:hint="eastAsia"/>
          <w:sz w:val="24"/>
        </w:rPr>
        <w:t>桑美英、程长、赵茜楠、黄晓凡、叶劲松、王望雄、武瑞利、王涛、宋晓丽、周梦婕</w:t>
      </w:r>
    </w:p>
    <w:p w14:paraId="49527C7F" w14:textId="3CC8DFAA" w:rsidR="00C5793B" w:rsidRDefault="00D11F0F">
      <w:pPr>
        <w:pStyle w:val="af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成果创新点</w:t>
      </w:r>
    </w:p>
    <w:p w14:paraId="0FC1BD00" w14:textId="77777777" w:rsidR="0095091F" w:rsidRPr="0095091F" w:rsidRDefault="0095091F" w:rsidP="0095091F">
      <w:pPr>
        <w:spacing w:line="360" w:lineRule="auto"/>
        <w:rPr>
          <w:rFonts w:ascii="宋体" w:hAnsi="宋体"/>
          <w:b/>
          <w:bCs/>
          <w:sz w:val="24"/>
        </w:rPr>
      </w:pPr>
      <w:r w:rsidRPr="0095091F">
        <w:rPr>
          <w:rFonts w:ascii="宋体" w:hAnsi="宋体" w:hint="eastAsia"/>
          <w:b/>
          <w:bCs/>
          <w:sz w:val="24"/>
        </w:rPr>
        <w:t>（1）搭建了覆盖主要城市群的交通地理与经济社会信息专题数据库。</w:t>
      </w:r>
    </w:p>
    <w:p w14:paraId="167C53CA" w14:textId="77777777" w:rsidR="0095091F" w:rsidRPr="0095091F" w:rsidRDefault="0095091F" w:rsidP="0095091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5091F">
        <w:rPr>
          <w:rFonts w:ascii="宋体" w:hAnsi="宋体" w:hint="eastAsia"/>
          <w:sz w:val="24"/>
        </w:rPr>
        <w:t>基于G</w:t>
      </w:r>
      <w:r w:rsidRPr="0095091F">
        <w:rPr>
          <w:rFonts w:ascii="宋体" w:hAnsi="宋体"/>
          <w:sz w:val="24"/>
        </w:rPr>
        <w:t>IS</w:t>
      </w:r>
      <w:r w:rsidRPr="0095091F">
        <w:rPr>
          <w:rFonts w:ascii="宋体" w:hAnsi="宋体" w:hint="eastAsia"/>
          <w:sz w:val="24"/>
        </w:rPr>
        <w:t>技术和“</w:t>
      </w:r>
      <w:r w:rsidRPr="0095091F">
        <w:rPr>
          <w:rFonts w:ascii="宋体" w:hAnsi="宋体"/>
          <w:sz w:val="24"/>
        </w:rPr>
        <w:t>设施网络-组织网络-径路网络-需求网络</w:t>
      </w:r>
      <w:r w:rsidRPr="0095091F">
        <w:rPr>
          <w:rFonts w:ascii="宋体" w:hAnsi="宋体" w:hint="eastAsia"/>
          <w:sz w:val="24"/>
        </w:rPr>
        <w:t>”的多层次交通数据平台建设思路</w:t>
      </w:r>
      <w:r w:rsidRPr="0095091F">
        <w:rPr>
          <w:rFonts w:ascii="宋体" w:hAnsi="宋体"/>
          <w:sz w:val="24"/>
        </w:rPr>
        <w:t>，</w:t>
      </w:r>
      <w:r w:rsidRPr="0095091F">
        <w:rPr>
          <w:rFonts w:ascii="宋体" w:hAnsi="宋体" w:hint="eastAsia"/>
          <w:sz w:val="24"/>
        </w:rPr>
        <w:t>构建了包括设施网络（公路、铁路、民航等）、运输组织网络（航班、列车时刻表等）、交通流网络（例如高速公路数据）等交通地理数据，以及高精度的社会经济数据在内的专题数据库。运用适应性集聚分析模型解决了复杂多</w:t>
      </w:r>
      <w:proofErr w:type="gramStart"/>
      <w:r w:rsidRPr="0095091F">
        <w:rPr>
          <w:rFonts w:ascii="宋体" w:hAnsi="宋体" w:hint="eastAsia"/>
          <w:sz w:val="24"/>
        </w:rPr>
        <w:t>源数据</w:t>
      </w:r>
      <w:proofErr w:type="gramEnd"/>
      <w:r w:rsidRPr="0095091F">
        <w:rPr>
          <w:rFonts w:ascii="宋体" w:hAnsi="宋体" w:hint="eastAsia"/>
          <w:sz w:val="24"/>
        </w:rPr>
        <w:t>异构、空间变量不齐、时间变量融合等问题。</w:t>
      </w:r>
    </w:p>
    <w:p w14:paraId="3AA7207F" w14:textId="77777777" w:rsidR="0095091F" w:rsidRPr="0095091F" w:rsidRDefault="0095091F" w:rsidP="0095091F">
      <w:pPr>
        <w:spacing w:line="360" w:lineRule="auto"/>
        <w:rPr>
          <w:rFonts w:ascii="宋体" w:hAnsi="宋体"/>
          <w:b/>
          <w:bCs/>
          <w:sz w:val="24"/>
        </w:rPr>
      </w:pPr>
      <w:r w:rsidRPr="0095091F">
        <w:rPr>
          <w:rFonts w:ascii="宋体" w:hAnsi="宋体" w:hint="eastAsia"/>
          <w:b/>
          <w:bCs/>
          <w:sz w:val="24"/>
        </w:rPr>
        <w:t>（2）构建了时空间双重维度、综合集成的交通基础设施空间效益的评估体系。</w:t>
      </w:r>
    </w:p>
    <w:p w14:paraId="38967B7F" w14:textId="77777777" w:rsidR="0095091F" w:rsidRPr="0095091F" w:rsidRDefault="0095091F" w:rsidP="0095091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95091F">
        <w:rPr>
          <w:rFonts w:ascii="宋体" w:hAnsi="宋体" w:hint="eastAsia"/>
          <w:sz w:val="24"/>
        </w:rPr>
        <w:t>以旅行时间为核心指标，结合区域城镇与产业布局，构建了包括通达指数、市场潜能、加权旅行时间等指标在内的可达性评价指标体系。研发了基于进出港航班“中转时间窗”的间接连通性评价模型，将交通运输组织网络连通性评估拓展到“时空间”双重维度。</w:t>
      </w:r>
    </w:p>
    <w:p w14:paraId="000C80B8" w14:textId="77777777" w:rsidR="0095091F" w:rsidRPr="0095091F" w:rsidRDefault="0095091F" w:rsidP="0095091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95091F">
        <w:rPr>
          <w:rFonts w:ascii="宋体" w:hAnsi="宋体" w:hint="eastAsia"/>
          <w:sz w:val="24"/>
        </w:rPr>
        <w:t>综合集成区域交通设施网络规模（支撑能力）、干线的技术等级的影响程度（联系与集聚能力）和在宏观整体交通基础设施网络中该区域的通达性状态（区位优势），研发了交通优势度的评价体系。交通优势度已成为全国主体功能区规划中的九个关键指标之一，为空间优势潜力评价、功能属性确定等提供了技术支撑。</w:t>
      </w:r>
    </w:p>
    <w:p w14:paraId="7AB2D48D" w14:textId="77777777" w:rsidR="0095091F" w:rsidRPr="0095091F" w:rsidRDefault="0095091F" w:rsidP="0095091F">
      <w:pPr>
        <w:spacing w:line="360" w:lineRule="auto"/>
        <w:rPr>
          <w:rFonts w:ascii="宋体" w:hAnsi="宋体"/>
          <w:b/>
          <w:bCs/>
          <w:sz w:val="24"/>
        </w:rPr>
      </w:pPr>
      <w:r w:rsidRPr="0095091F">
        <w:rPr>
          <w:rFonts w:ascii="宋体" w:hAnsi="宋体" w:hint="eastAsia"/>
          <w:sz w:val="24"/>
        </w:rPr>
        <w:t>（</w:t>
      </w:r>
      <w:r w:rsidRPr="0095091F">
        <w:rPr>
          <w:rFonts w:ascii="宋体" w:hAnsi="宋体" w:hint="eastAsia"/>
          <w:b/>
          <w:bCs/>
          <w:sz w:val="24"/>
        </w:rPr>
        <w:t>3）发现了交通基础设施空间效益评价中的关键参数及组织模式。</w:t>
      </w:r>
    </w:p>
    <w:p w14:paraId="399130E4" w14:textId="77777777" w:rsidR="0095091F" w:rsidRPr="0095091F" w:rsidRDefault="0095091F" w:rsidP="0095091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5091F">
        <w:rPr>
          <w:rFonts w:ascii="宋体" w:hAnsi="宋体" w:hint="eastAsia"/>
          <w:sz w:val="24"/>
        </w:rPr>
        <w:t>基于地铁刷卡数据，持续</w:t>
      </w:r>
      <w:r w:rsidRPr="0095091F">
        <w:rPr>
          <w:rFonts w:ascii="宋体" w:hAnsi="宋体"/>
          <w:sz w:val="24"/>
        </w:rPr>
        <w:t>追踪居民职住地动态</w:t>
      </w:r>
      <w:r w:rsidRPr="0095091F">
        <w:rPr>
          <w:rFonts w:ascii="宋体" w:hAnsi="宋体" w:hint="eastAsia"/>
          <w:sz w:val="24"/>
        </w:rPr>
        <w:t>变化</w:t>
      </w:r>
      <w:r w:rsidRPr="0095091F">
        <w:rPr>
          <w:rFonts w:ascii="宋体" w:hAnsi="宋体"/>
          <w:sz w:val="24"/>
        </w:rPr>
        <w:t>，</w:t>
      </w:r>
      <w:r w:rsidRPr="0095091F">
        <w:rPr>
          <w:rFonts w:ascii="宋体" w:hAnsi="宋体" w:hint="eastAsia"/>
          <w:sz w:val="24"/>
        </w:rPr>
        <w:t>揭示了</w:t>
      </w:r>
      <w:r w:rsidRPr="0095091F">
        <w:rPr>
          <w:rFonts w:ascii="宋体" w:hAnsi="宋体"/>
          <w:sz w:val="24"/>
        </w:rPr>
        <w:t>通勤时间与住房成本的均衡博弈</w:t>
      </w:r>
      <w:r w:rsidRPr="0095091F">
        <w:rPr>
          <w:rFonts w:ascii="宋体" w:hAnsi="宋体" w:hint="eastAsia"/>
          <w:sz w:val="24"/>
        </w:rPr>
        <w:t>规律，</w:t>
      </w:r>
      <w:r w:rsidRPr="0095091F">
        <w:rPr>
          <w:rFonts w:ascii="宋体" w:hAnsi="宋体"/>
          <w:sz w:val="24"/>
        </w:rPr>
        <w:t>发现45分钟定律</w:t>
      </w:r>
      <w:r w:rsidRPr="0095091F">
        <w:rPr>
          <w:rFonts w:ascii="宋体" w:hAnsi="宋体" w:hint="eastAsia"/>
          <w:sz w:val="24"/>
        </w:rPr>
        <w:t>，标定了城市内部功能组织的关键参数。</w:t>
      </w:r>
    </w:p>
    <w:p w14:paraId="28E599EF" w14:textId="411859D5" w:rsidR="0095091F" w:rsidRPr="0095091F" w:rsidRDefault="0095091F" w:rsidP="0095091F">
      <w:pPr>
        <w:spacing w:line="360" w:lineRule="auto"/>
        <w:rPr>
          <w:rFonts w:ascii="宋体" w:hAnsi="宋体" w:hint="eastAsia"/>
          <w:sz w:val="24"/>
        </w:rPr>
      </w:pPr>
      <w:r w:rsidRPr="0095091F">
        <w:rPr>
          <w:rFonts w:ascii="宋体" w:hAnsi="宋体" w:hint="eastAsia"/>
          <w:sz w:val="24"/>
        </w:rPr>
        <w:lastRenderedPageBreak/>
        <w:t>利用高速公路收费站数据，在网络尺度验证了城际交通流的地理规律，发现了城市群交通流“四圈层”规律，标定了城市群空间尺度经济社会规划与组织的关键参数。针对城市群内城际联系的三种重要方式（公路、高铁、航空），运用多源异构数据和实证验证，发现了交通运输网络“空间级联系统”的组织模式。</w:t>
      </w:r>
    </w:p>
    <w:p w14:paraId="0B4F29A3" w14:textId="19618AF0" w:rsidR="0095091F" w:rsidRPr="0095091F" w:rsidRDefault="0095091F" w:rsidP="0095091F">
      <w:pPr>
        <w:spacing w:line="360" w:lineRule="auto"/>
        <w:rPr>
          <w:rFonts w:ascii="宋体" w:hAnsi="宋体"/>
          <w:b/>
          <w:bCs/>
          <w:sz w:val="24"/>
        </w:rPr>
      </w:pPr>
      <w:r w:rsidRPr="0095091F">
        <w:rPr>
          <w:rFonts w:ascii="宋体" w:hAnsi="宋体" w:hint="eastAsia"/>
          <w:b/>
          <w:bCs/>
          <w:sz w:val="24"/>
        </w:rPr>
        <w:t>（</w:t>
      </w:r>
      <w:r>
        <w:rPr>
          <w:rFonts w:ascii="宋体" w:hAnsi="宋体"/>
          <w:b/>
          <w:bCs/>
          <w:sz w:val="24"/>
        </w:rPr>
        <w:t>4</w:t>
      </w:r>
      <w:r w:rsidRPr="0095091F">
        <w:rPr>
          <w:rFonts w:ascii="宋体" w:hAnsi="宋体" w:hint="eastAsia"/>
          <w:b/>
          <w:bCs/>
          <w:sz w:val="24"/>
        </w:rPr>
        <w:t>）从交通运输与区域发展协同互动的视角，研发了符合中国区域发展特色的交通规划技术。</w:t>
      </w:r>
    </w:p>
    <w:p w14:paraId="76FD1473" w14:textId="77777777" w:rsidR="0095091F" w:rsidRPr="0095091F" w:rsidRDefault="0095091F" w:rsidP="0095091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5091F">
        <w:rPr>
          <w:rFonts w:ascii="宋体" w:hAnsi="宋体" w:hint="eastAsia"/>
          <w:sz w:val="24"/>
        </w:rPr>
        <w:t>研发了城市群、省域尺度上国土空间规划中基础设施专题的技术流程。包括：基础设施发展水平与发展趋势分析技术，交通建设发展与区域经济发展协调度评价技术。基于潜力和目标导向的规划技术，通过顶层设计和统筹协调，规避重复建设，提高运行效率。</w:t>
      </w:r>
    </w:p>
    <w:p w14:paraId="22A78650" w14:textId="6E334CDB" w:rsidR="00C5793B" w:rsidRPr="0095091F" w:rsidRDefault="0095091F" w:rsidP="0095091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95091F">
        <w:rPr>
          <w:rFonts w:ascii="宋体" w:hAnsi="宋体" w:hint="eastAsia"/>
          <w:sz w:val="24"/>
        </w:rPr>
        <w:t>基于空间功能和效率，开发了国土空间规划中基础设施枢纽与廊道的识别技术，并在全国交通枢纽功能判别和优化方案中进行了应用。从理论和实践角度解析了我国关键基础设施廊道、重点交通经济带的功能和效率，并升华为具有普遍意义的空间结构演化“六阶段”理论范式。</w:t>
      </w:r>
    </w:p>
    <w:sectPr w:rsidR="00C5793B" w:rsidRPr="00950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B3897" w14:textId="77777777" w:rsidR="00B47458" w:rsidRDefault="00B47458" w:rsidP="00D87FB0">
      <w:r>
        <w:separator/>
      </w:r>
    </w:p>
  </w:endnote>
  <w:endnote w:type="continuationSeparator" w:id="0">
    <w:p w14:paraId="12981D7A" w14:textId="77777777" w:rsidR="00B47458" w:rsidRDefault="00B47458" w:rsidP="00D8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C221" w14:textId="77777777" w:rsidR="00B47458" w:rsidRDefault="00B47458" w:rsidP="00D87FB0">
      <w:r>
        <w:separator/>
      </w:r>
    </w:p>
  </w:footnote>
  <w:footnote w:type="continuationSeparator" w:id="0">
    <w:p w14:paraId="36ABF96C" w14:textId="77777777" w:rsidR="00B47458" w:rsidRDefault="00B47458" w:rsidP="00D87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E5F"/>
    <w:multiLevelType w:val="hybridMultilevel"/>
    <w:tmpl w:val="81AE5CDC"/>
    <w:lvl w:ilvl="0" w:tplc="D8723BF4">
      <w:start w:val="1"/>
      <w:numFmt w:val="upperLetter"/>
      <w:lvlText w:val="（%1）"/>
      <w:lvlJc w:val="left"/>
      <w:pPr>
        <w:ind w:left="1800" w:hanging="1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C824FD0"/>
    <w:multiLevelType w:val="multilevel"/>
    <w:tmpl w:val="1C824FD0"/>
    <w:lvl w:ilvl="0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  <w:b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6E"/>
    <w:rsid w:val="00004595"/>
    <w:rsid w:val="00046D6C"/>
    <w:rsid w:val="0006690C"/>
    <w:rsid w:val="00075F2B"/>
    <w:rsid w:val="000F63AE"/>
    <w:rsid w:val="002458C5"/>
    <w:rsid w:val="00262861"/>
    <w:rsid w:val="00290C35"/>
    <w:rsid w:val="002B2442"/>
    <w:rsid w:val="00306B81"/>
    <w:rsid w:val="00381411"/>
    <w:rsid w:val="00392A72"/>
    <w:rsid w:val="003B0BEF"/>
    <w:rsid w:val="003F18A6"/>
    <w:rsid w:val="004B41E0"/>
    <w:rsid w:val="00505ECF"/>
    <w:rsid w:val="005267C8"/>
    <w:rsid w:val="005A6779"/>
    <w:rsid w:val="005B4584"/>
    <w:rsid w:val="005B7ABB"/>
    <w:rsid w:val="00600258"/>
    <w:rsid w:val="00606EC0"/>
    <w:rsid w:val="00683FD5"/>
    <w:rsid w:val="006842DA"/>
    <w:rsid w:val="006904AD"/>
    <w:rsid w:val="006D00B8"/>
    <w:rsid w:val="006D17F7"/>
    <w:rsid w:val="006E2356"/>
    <w:rsid w:val="007A78D2"/>
    <w:rsid w:val="0085645E"/>
    <w:rsid w:val="008A4407"/>
    <w:rsid w:val="00930794"/>
    <w:rsid w:val="0095091F"/>
    <w:rsid w:val="00A0194B"/>
    <w:rsid w:val="00A4572F"/>
    <w:rsid w:val="00A61B6E"/>
    <w:rsid w:val="00AF6CC0"/>
    <w:rsid w:val="00B427D7"/>
    <w:rsid w:val="00B4678C"/>
    <w:rsid w:val="00B47458"/>
    <w:rsid w:val="00B613CE"/>
    <w:rsid w:val="00B954CA"/>
    <w:rsid w:val="00C30299"/>
    <w:rsid w:val="00C32CD9"/>
    <w:rsid w:val="00C5793B"/>
    <w:rsid w:val="00D11F0F"/>
    <w:rsid w:val="00D2088D"/>
    <w:rsid w:val="00D33E6B"/>
    <w:rsid w:val="00D50DDE"/>
    <w:rsid w:val="00D578F7"/>
    <w:rsid w:val="00D87FB0"/>
    <w:rsid w:val="00D97BAC"/>
    <w:rsid w:val="00DA594D"/>
    <w:rsid w:val="00DD53B8"/>
    <w:rsid w:val="00E309F3"/>
    <w:rsid w:val="00E6250E"/>
    <w:rsid w:val="00EB0A5B"/>
    <w:rsid w:val="00EC2D68"/>
    <w:rsid w:val="00F778ED"/>
    <w:rsid w:val="7CD8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55384"/>
  <w15:docId w15:val="{6F760340-35FA-473C-9CC7-D65B021C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rPr>
      <w:color w:val="666666"/>
      <w:u w:val="none"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table" w:styleId="af0">
    <w:name w:val="Table Grid"/>
    <w:aliases w:val="huibian_表格,福州表格,表格式"/>
    <w:basedOn w:val="a1"/>
    <w:uiPriority w:val="39"/>
    <w:rsid w:val="0095091F"/>
    <w:rPr>
      <w:rFonts w:ascii="Calibri" w:eastAsia="宋体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Zhang</dc:creator>
  <cp:lastModifiedBy>Jie Huang</cp:lastModifiedBy>
  <cp:revision>10</cp:revision>
  <dcterms:created xsi:type="dcterms:W3CDTF">2021-06-04T09:00:00Z</dcterms:created>
  <dcterms:modified xsi:type="dcterms:W3CDTF">2021-06-21T07:17:00Z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C6173E5CE2A8435BA7DB2E0CF54B4E3B</vt:lpwstr>
  </property>
</Properties>
</file>