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40" w:lineRule="exact"/>
        <w:rPr>
          <w:rFonts w:hint="eastAsia" w:ascii="仿宋" w:hAnsi="仿宋" w:eastAsia="仿宋"/>
          <w:sz w:val="32"/>
          <w:szCs w:val="32"/>
        </w:rPr>
      </w:pPr>
      <w:r>
        <w:rPr>
          <w:rFonts w:hint="eastAsia" w:ascii="仿宋" w:hAnsi="仿宋" w:eastAsia="仿宋"/>
          <w:sz w:val="32"/>
          <w:szCs w:val="32"/>
        </w:rPr>
        <w:t>附件1：</w:t>
      </w:r>
    </w:p>
    <w:p>
      <w:pPr>
        <w:spacing w:line="440" w:lineRule="exact"/>
        <w:jc w:val="center"/>
        <w:rPr>
          <w:rFonts w:ascii="黑体" w:hAnsi="黑体" w:eastAsia="黑体"/>
          <w:sz w:val="32"/>
          <w:szCs w:val="32"/>
        </w:rPr>
      </w:pPr>
      <w:r>
        <w:rPr>
          <w:rFonts w:hint="eastAsia" w:ascii="黑体" w:hAnsi="黑体" w:eastAsia="黑体"/>
          <w:sz w:val="36"/>
          <w:szCs w:val="36"/>
        </w:rPr>
        <w:t>2018年度技术需求和人才需求征集表</w:t>
      </w:r>
    </w:p>
    <w:tbl>
      <w:tblPr>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218"/>
        <w:gridCol w:w="1107"/>
        <w:gridCol w:w="333"/>
        <w:gridCol w:w="375"/>
        <w:gridCol w:w="29"/>
        <w:gridCol w:w="316"/>
        <w:gridCol w:w="274"/>
        <w:gridCol w:w="445"/>
        <w:gridCol w:w="642"/>
        <w:gridCol w:w="240"/>
        <w:gridCol w:w="379"/>
        <w:gridCol w:w="44"/>
        <w:gridCol w:w="904"/>
        <w:gridCol w:w="132"/>
        <w:gridCol w:w="1125"/>
        <w:gridCol w:w="266"/>
        <w:gridCol w:w="1134"/>
      </w:tblGrid>
      <w:tr>
        <w:trPr>
          <w:jc w:val="center"/>
        </w:trPr>
        <w:tc>
          <w:tcPr>
            <w:tcW w:w="9288" w:type="dxa"/>
            <w:gridSpan w:val="18"/>
            <w:vAlign w:val="top"/>
          </w:tcPr>
          <w:p>
            <w:pPr>
              <w:spacing w:line="360" w:lineRule="exact"/>
              <w:rPr>
                <w:rFonts w:ascii="仿宋" w:hAnsi="仿宋" w:eastAsia="仿宋"/>
                <w:b/>
                <w:szCs w:val="21"/>
              </w:rPr>
            </w:pPr>
            <w:r>
              <w:rPr>
                <w:rFonts w:hint="eastAsia" w:ascii="仿宋" w:hAnsi="仿宋" w:eastAsia="仿宋"/>
                <w:b/>
                <w:szCs w:val="21"/>
              </w:rPr>
              <w:t>一、技术需求概况</w:t>
            </w:r>
          </w:p>
        </w:tc>
      </w:tr>
      <w:tr>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项目名称</w:t>
            </w:r>
          </w:p>
        </w:tc>
        <w:tc>
          <w:tcPr>
            <w:tcW w:w="7745" w:type="dxa"/>
            <w:gridSpan w:val="16"/>
            <w:vAlign w:val="top"/>
          </w:tcPr>
          <w:p>
            <w:pPr>
              <w:spacing w:line="360" w:lineRule="exact"/>
              <w:rPr>
                <w:rFonts w:ascii="仿宋" w:hAnsi="仿宋" w:eastAsia="仿宋"/>
                <w:szCs w:val="21"/>
              </w:rPr>
            </w:pPr>
            <w:r>
              <w:rPr>
                <w:rFonts w:hint="eastAsia" w:ascii="仿宋" w:hAnsi="仿宋" w:eastAsia="仿宋"/>
                <w:szCs w:val="21"/>
              </w:rPr>
              <w:t>二氯异氰尿酸钠、三氯异氰尿酸在污水处理中的应用</w:t>
            </w:r>
          </w:p>
        </w:tc>
      </w:tr>
      <w:tr>
        <w:trPr>
          <w:jc w:val="center"/>
        </w:trPr>
        <w:tc>
          <w:tcPr>
            <w:tcW w:w="1543" w:type="dxa"/>
            <w:gridSpan w:val="2"/>
            <w:vAlign w:val="center"/>
          </w:tcPr>
          <w:p>
            <w:pPr>
              <w:spacing w:line="320" w:lineRule="exact"/>
              <w:jc w:val="center"/>
              <w:rPr>
                <w:rFonts w:hint="eastAsia" w:ascii="仿宋" w:hAnsi="仿宋" w:eastAsia="仿宋"/>
                <w:szCs w:val="21"/>
              </w:rPr>
            </w:pPr>
            <w:r>
              <w:rPr>
                <w:rFonts w:hint="eastAsia" w:ascii="仿宋" w:hAnsi="仿宋" w:eastAsia="仿宋"/>
                <w:szCs w:val="21"/>
              </w:rPr>
              <w:t>所属领域</w:t>
            </w:r>
          </w:p>
        </w:tc>
        <w:tc>
          <w:tcPr>
            <w:tcW w:w="7745" w:type="dxa"/>
            <w:gridSpan w:val="16"/>
            <w:vAlign w:val="top"/>
          </w:tcPr>
          <w:p>
            <w:pPr>
              <w:spacing w:line="360" w:lineRule="exact"/>
              <w:ind w:left="630" w:hanging="630" w:hangingChars="300"/>
              <w:rPr>
                <w:rFonts w:hint="eastAsia" w:ascii="仿宋" w:hAnsi="仿宋" w:eastAsia="仿宋"/>
                <w:szCs w:val="21"/>
              </w:rPr>
            </w:pPr>
            <w:r>
              <w:rPr>
                <w:rFonts w:hint="eastAsia" w:ascii="仿宋" w:hAnsi="仿宋" w:eastAsia="仿宋"/>
                <w:szCs w:val="21"/>
                <w:bdr w:val="single" w:color="auto" w:sz="4" w:space="0"/>
                <w:lang w:val="en-US" w:eastAsia="zh-CN"/>
              </w:rPr>
              <w:t>1</w:t>
            </w:r>
            <w:r>
              <w:rPr>
                <w:rFonts w:hint="eastAsia" w:ascii="仿宋" w:hAnsi="仿宋" w:eastAsia="仿宋"/>
                <w:szCs w:val="21"/>
              </w:rPr>
              <w:t xml:space="preserve"> 1.化工  2.高端装备制造  3.生物医药  4.新一代信息技术  5.新能源</w:t>
            </w:r>
          </w:p>
          <w:p>
            <w:pPr>
              <w:spacing w:line="360" w:lineRule="exact"/>
              <w:ind w:left="630" w:hanging="630" w:hangingChars="300"/>
              <w:rPr>
                <w:rFonts w:ascii="仿宋" w:hAnsi="仿宋" w:eastAsia="仿宋"/>
                <w:szCs w:val="21"/>
              </w:rPr>
            </w:pPr>
            <w:r>
              <w:rPr>
                <w:rFonts w:hint="eastAsia" w:ascii="仿宋" w:hAnsi="仿宋" w:eastAsia="仿宋"/>
                <w:szCs w:val="21"/>
              </w:rPr>
              <w:t xml:space="preserve">    6.新材料  7.现代农业  8.节能环保  9.公共安全  10、其他</w:t>
            </w:r>
          </w:p>
        </w:tc>
      </w:tr>
      <w:tr>
        <w:trPr>
          <w:trHeight w:val="2158" w:hRule="atLeast"/>
          <w:jc w:val="center"/>
        </w:trPr>
        <w:tc>
          <w:tcPr>
            <w:tcW w:w="1543" w:type="dxa"/>
            <w:gridSpan w:val="2"/>
            <w:vAlign w:val="center"/>
          </w:tcPr>
          <w:p>
            <w:pPr>
              <w:spacing w:line="320" w:lineRule="exact"/>
              <w:rPr>
                <w:rFonts w:ascii="仿宋" w:hAnsi="仿宋" w:eastAsia="仿宋"/>
                <w:szCs w:val="21"/>
              </w:rPr>
            </w:pPr>
            <w:r>
              <w:rPr>
                <w:rFonts w:hint="eastAsia" w:ascii="仿宋" w:hAnsi="仿宋" w:eastAsia="仿宋"/>
                <w:szCs w:val="21"/>
              </w:rPr>
              <w:t>技术需求内容（简述企业技术背景、面临的难题以及希望达到的目标等。）</w:t>
            </w:r>
          </w:p>
        </w:tc>
        <w:tc>
          <w:tcPr>
            <w:tcW w:w="7745" w:type="dxa"/>
            <w:gridSpan w:val="16"/>
            <w:vAlign w:val="top"/>
          </w:tcPr>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氯异氰尿酸钠和三氯异氰尿酸是被当作杀菌灭藻剂使用的水处理药剂，因为杀菌效果好、速度快、价格低、用途广等优点一直被很多商家选择，但目前来看主要应用在游泳池消毒、民用卫生消毒，少量工业循环水消毒等行业。在污水处理行业还很少应用，主要是受限于以下两点：</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（1）污水种类繁多，成分复杂，二氯异氰尿酸钠和三氯异氰尿酸的投配量和投配方式难以准确把握，消毒效果不稳定。</w:t>
            </w:r>
          </w:p>
          <w:p>
            <w:pPr>
              <w:autoSpaceDE w:val="0"/>
              <w:autoSpaceDN w:val="0"/>
              <w:adjustRightInd w:val="0"/>
              <w:ind w:firstLine="420" w:firstLineChars="200"/>
              <w:jc w:val="left"/>
              <w:rPr>
                <w:rFonts w:hint="eastAsia" w:ascii="仿宋" w:hAnsi="仿宋" w:eastAsia="仿宋" w:cs="仿宋"/>
                <w:sz w:val="21"/>
                <w:szCs w:val="21"/>
              </w:rPr>
            </w:pPr>
            <w:r>
              <w:rPr>
                <w:rFonts w:hint="eastAsia" w:ascii="仿宋" w:hAnsi="仿宋" w:eastAsia="仿宋" w:cs="仿宋"/>
                <w:sz w:val="21"/>
                <w:szCs w:val="21"/>
              </w:rPr>
              <w:t>（2）二氯异氰尿酸钠和三氯异氰尿酸在使用过程中会和污水中的部分成分产生衍生物和副产物，需要鉴别其种类及消减部分有害副产物。</w:t>
            </w:r>
          </w:p>
          <w:p>
            <w:pPr>
              <w:autoSpaceDE w:val="0"/>
              <w:autoSpaceDN w:val="0"/>
              <w:adjustRightInd w:val="0"/>
              <w:ind w:firstLine="420" w:firstLineChars="200"/>
              <w:jc w:val="left"/>
              <w:rPr>
                <w:rFonts w:hint="eastAsia" w:ascii="仿宋" w:hAnsi="仿宋" w:eastAsia="仿宋" w:cs="仿宋"/>
                <w:sz w:val="21"/>
                <w:szCs w:val="21"/>
                <w:lang w:eastAsia="zh-CN"/>
              </w:rPr>
            </w:pPr>
          </w:p>
          <w:p>
            <w:pPr>
              <w:autoSpaceDE w:val="0"/>
              <w:autoSpaceDN w:val="0"/>
              <w:adjustRightInd w:val="0"/>
              <w:ind w:firstLine="420" w:firstLineChars="200"/>
              <w:jc w:val="left"/>
              <w:rPr>
                <w:rFonts w:hint="eastAsia" w:ascii="仿宋" w:hAnsi="仿宋" w:eastAsia="仿宋" w:cs="仿宋"/>
                <w:sz w:val="21"/>
                <w:szCs w:val="21"/>
              </w:rPr>
            </w:pPr>
            <w:r>
              <w:rPr>
                <w:rFonts w:hint="eastAsia" w:ascii="仿宋" w:hAnsi="仿宋" w:eastAsia="仿宋" w:cs="仿宋"/>
                <w:sz w:val="21"/>
                <w:szCs w:val="21"/>
                <w:lang w:eastAsia="zh-CN"/>
              </w:rPr>
              <w:t>希望能够</w:t>
            </w:r>
            <w:r>
              <w:rPr>
                <w:rFonts w:hint="eastAsia" w:ascii="仿宋" w:hAnsi="仿宋" w:eastAsia="仿宋" w:cs="仿宋"/>
                <w:sz w:val="21"/>
                <w:szCs w:val="21"/>
              </w:rPr>
              <w:t>顺利实施可以较好的解决上述两个难点，企业在掌握了二氯/三氯消杀剂在污水处理行业使用的技术后，可以率先将二氯/三氯从泳池、民用水领域推向污水处理领域，不仅开拓了该产品应用范围，也扩大了生产企业的市场需求，为生产企业寻找到潜在的巨大商机，企业本身可以趁机做大做强。</w:t>
            </w:r>
          </w:p>
        </w:tc>
      </w:tr>
      <w:tr>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拟投入经费</w:t>
            </w:r>
          </w:p>
        </w:tc>
        <w:tc>
          <w:tcPr>
            <w:tcW w:w="1844" w:type="dxa"/>
            <w:gridSpan w:val="4"/>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150</w:t>
            </w:r>
            <w:r>
              <w:rPr>
                <w:rFonts w:hint="eastAsia" w:ascii="仿宋" w:hAnsi="仿宋" w:eastAsia="仿宋"/>
                <w:szCs w:val="21"/>
              </w:rPr>
              <w:t xml:space="preserve">  万元</w:t>
            </w:r>
          </w:p>
        </w:tc>
        <w:tc>
          <w:tcPr>
            <w:tcW w:w="2340" w:type="dxa"/>
            <w:gridSpan w:val="7"/>
            <w:vAlign w:val="top"/>
          </w:tcPr>
          <w:p>
            <w:pPr>
              <w:spacing w:line="360" w:lineRule="exact"/>
              <w:jc w:val="center"/>
              <w:rPr>
                <w:rFonts w:hint="eastAsia" w:ascii="仿宋" w:hAnsi="仿宋" w:eastAsia="仿宋"/>
                <w:szCs w:val="21"/>
              </w:rPr>
            </w:pPr>
            <w:r>
              <w:rPr>
                <w:rFonts w:hint="eastAsia" w:ascii="仿宋" w:hAnsi="仿宋" w:eastAsia="仿宋"/>
                <w:szCs w:val="21"/>
              </w:rPr>
              <w:t>拟对接单位</w:t>
            </w:r>
          </w:p>
        </w:tc>
        <w:tc>
          <w:tcPr>
            <w:tcW w:w="3561" w:type="dxa"/>
            <w:gridSpan w:val="5"/>
            <w:vAlign w:val="top"/>
          </w:tcPr>
          <w:p>
            <w:pPr>
              <w:spacing w:line="360" w:lineRule="exact"/>
              <w:rPr>
                <w:rFonts w:hint="eastAsia" w:ascii="仿宋" w:hAnsi="仿宋" w:eastAsia="仿宋"/>
                <w:szCs w:val="21"/>
                <w:lang w:eastAsia="zh-CN"/>
              </w:rPr>
            </w:pPr>
            <w:r>
              <w:rPr>
                <w:rFonts w:hint="eastAsia" w:ascii="仿宋" w:hAnsi="仿宋" w:eastAsia="仿宋"/>
                <w:szCs w:val="21"/>
                <w:lang w:eastAsia="zh-CN"/>
              </w:rPr>
              <w:t>郑州轻工业学院</w:t>
            </w:r>
          </w:p>
        </w:tc>
      </w:tr>
      <w:tr>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拟解决方式</w:t>
            </w:r>
          </w:p>
        </w:tc>
        <w:tc>
          <w:tcPr>
            <w:tcW w:w="7745" w:type="dxa"/>
            <w:gridSpan w:val="16"/>
            <w:vAlign w:val="top"/>
          </w:tcPr>
          <w:p>
            <w:pPr>
              <w:spacing w:line="360" w:lineRule="exact"/>
              <w:rPr>
                <w:rFonts w:ascii="仿宋" w:hAnsi="仿宋" w:eastAsia="仿宋"/>
                <w:szCs w:val="21"/>
              </w:rPr>
            </w:pPr>
            <w:r>
              <w:rPr>
                <w:rFonts w:hint="eastAsia" w:ascii="仿宋" w:hAnsi="仿宋" w:eastAsia="仿宋"/>
                <w:szCs w:val="21"/>
                <w:bdr w:val="single" w:color="auto" w:sz="4" w:space="0"/>
                <w:lang w:val="en-US" w:eastAsia="zh-CN"/>
              </w:rPr>
              <w:t>3</w:t>
            </w:r>
            <w:r>
              <w:rPr>
                <w:rFonts w:hint="eastAsia" w:ascii="仿宋" w:hAnsi="仿宋" w:eastAsia="仿宋"/>
                <w:szCs w:val="21"/>
                <w:bdr w:val="single" w:color="auto" w:sz="4" w:space="0"/>
              </w:rPr>
              <w:t xml:space="preserve"> </w:t>
            </w:r>
            <w:r>
              <w:rPr>
                <w:rFonts w:hint="eastAsia" w:ascii="仿宋" w:hAnsi="仿宋" w:eastAsia="仿宋"/>
                <w:szCs w:val="21"/>
              </w:rPr>
              <w:t xml:space="preserve"> 1.技术入股</w:t>
            </w:r>
            <w:r>
              <w:rPr>
                <w:rFonts w:ascii="仿宋" w:hAnsi="仿宋" w:eastAsia="仿宋"/>
                <w:szCs w:val="21"/>
              </w:rPr>
              <w:t xml:space="preserve">  </w:t>
            </w:r>
            <w:r>
              <w:rPr>
                <w:rFonts w:hint="eastAsia" w:ascii="仿宋" w:hAnsi="仿宋" w:eastAsia="仿宋"/>
                <w:szCs w:val="21"/>
              </w:rPr>
              <w:t>2.技术转让</w:t>
            </w:r>
            <w:r>
              <w:rPr>
                <w:rFonts w:ascii="仿宋" w:hAnsi="仿宋" w:eastAsia="仿宋"/>
                <w:szCs w:val="21"/>
              </w:rPr>
              <w:t xml:space="preserve">  </w:t>
            </w:r>
            <w:r>
              <w:rPr>
                <w:rFonts w:hint="eastAsia" w:ascii="仿宋" w:hAnsi="仿宋" w:eastAsia="仿宋"/>
                <w:szCs w:val="21"/>
              </w:rPr>
              <w:t>3.合作实施</w:t>
            </w:r>
            <w:r>
              <w:rPr>
                <w:rFonts w:ascii="仿宋" w:hAnsi="仿宋" w:eastAsia="仿宋"/>
                <w:szCs w:val="21"/>
              </w:rPr>
              <w:t xml:space="preserve">  </w:t>
            </w:r>
            <w:r>
              <w:rPr>
                <w:rFonts w:hint="eastAsia" w:ascii="仿宋" w:hAnsi="仿宋" w:eastAsia="仿宋"/>
                <w:szCs w:val="21"/>
              </w:rPr>
              <w:t>4.委托开发  5.其他合作方式</w:t>
            </w:r>
            <w:r>
              <w:rPr>
                <w:rFonts w:ascii="仿宋" w:hAnsi="仿宋" w:eastAsia="仿宋"/>
                <w:szCs w:val="21"/>
              </w:rPr>
              <w:t xml:space="preserve"> </w:t>
            </w:r>
          </w:p>
        </w:tc>
      </w:tr>
      <w:tr>
        <w:trPr>
          <w:trHeight w:val="270" w:hRule="atLeast"/>
          <w:jc w:val="center"/>
        </w:trPr>
        <w:tc>
          <w:tcPr>
            <w:tcW w:w="9288" w:type="dxa"/>
            <w:gridSpan w:val="18"/>
            <w:vAlign w:val="top"/>
          </w:tcPr>
          <w:p>
            <w:pPr>
              <w:spacing w:line="360" w:lineRule="exact"/>
              <w:rPr>
                <w:rFonts w:hint="eastAsia" w:ascii="仿宋" w:hAnsi="仿宋" w:eastAsia="仿宋"/>
                <w:b/>
                <w:szCs w:val="21"/>
              </w:rPr>
            </w:pPr>
            <w:r>
              <w:rPr>
                <w:rFonts w:hint="eastAsia" w:ascii="仿宋" w:hAnsi="仿宋" w:eastAsia="仿宋"/>
                <w:b/>
                <w:szCs w:val="21"/>
              </w:rPr>
              <w:t>二、人才需求概况</w:t>
            </w:r>
          </w:p>
        </w:tc>
      </w:tr>
      <w:tr>
        <w:trPr>
          <w:trHeight w:val="345" w:hRule="atLeast"/>
          <w:jc w:val="center"/>
        </w:trPr>
        <w:tc>
          <w:tcPr>
            <w:tcW w:w="1325" w:type="dxa"/>
            <w:vAlign w:val="top"/>
          </w:tcPr>
          <w:p>
            <w:pPr>
              <w:spacing w:line="360" w:lineRule="exact"/>
              <w:rPr>
                <w:rFonts w:ascii="仿宋" w:hAnsi="仿宋" w:eastAsia="仿宋"/>
                <w:szCs w:val="21"/>
              </w:rPr>
            </w:pPr>
            <w:r>
              <w:rPr>
                <w:rFonts w:hint="eastAsia" w:ascii="仿宋" w:hAnsi="仿宋" w:eastAsia="仿宋"/>
                <w:szCs w:val="21"/>
              </w:rPr>
              <w:t>岗位名称</w:t>
            </w:r>
          </w:p>
        </w:tc>
        <w:tc>
          <w:tcPr>
            <w:tcW w:w="1325" w:type="dxa"/>
            <w:gridSpan w:val="2"/>
            <w:vAlign w:val="top"/>
          </w:tcPr>
          <w:p>
            <w:pPr>
              <w:spacing w:line="360" w:lineRule="exact"/>
              <w:jc w:val="center"/>
              <w:rPr>
                <w:rFonts w:ascii="仿宋" w:hAnsi="仿宋" w:eastAsia="仿宋"/>
                <w:szCs w:val="21"/>
              </w:rPr>
            </w:pPr>
            <w:r>
              <w:rPr>
                <w:rFonts w:hint="eastAsia" w:ascii="仿宋" w:hAnsi="仿宋" w:eastAsia="仿宋"/>
                <w:szCs w:val="21"/>
              </w:rPr>
              <w:t>需求专业</w:t>
            </w:r>
          </w:p>
        </w:tc>
        <w:tc>
          <w:tcPr>
            <w:tcW w:w="1327" w:type="dxa"/>
            <w:gridSpan w:val="5"/>
            <w:vAlign w:val="top"/>
          </w:tcPr>
          <w:p>
            <w:pPr>
              <w:spacing w:line="360" w:lineRule="exact"/>
              <w:jc w:val="center"/>
              <w:rPr>
                <w:rFonts w:ascii="仿宋" w:hAnsi="仿宋" w:eastAsia="仿宋"/>
                <w:szCs w:val="21"/>
              </w:rPr>
            </w:pPr>
            <w:r>
              <w:rPr>
                <w:rFonts w:hint="eastAsia" w:ascii="仿宋" w:hAnsi="仿宋" w:eastAsia="仿宋"/>
                <w:szCs w:val="21"/>
              </w:rPr>
              <w:t>需求数量</w:t>
            </w:r>
          </w:p>
        </w:tc>
        <w:tc>
          <w:tcPr>
            <w:tcW w:w="1327" w:type="dxa"/>
            <w:gridSpan w:val="3"/>
            <w:vAlign w:val="top"/>
          </w:tcPr>
          <w:p>
            <w:pPr>
              <w:spacing w:line="360" w:lineRule="exact"/>
              <w:jc w:val="center"/>
              <w:rPr>
                <w:rFonts w:ascii="仿宋" w:hAnsi="仿宋" w:eastAsia="仿宋"/>
                <w:szCs w:val="21"/>
              </w:rPr>
            </w:pPr>
            <w:r>
              <w:rPr>
                <w:rFonts w:hint="eastAsia" w:ascii="仿宋" w:hAnsi="仿宋" w:eastAsia="仿宋"/>
                <w:szCs w:val="21"/>
              </w:rPr>
              <w:t>学历要求</w:t>
            </w:r>
          </w:p>
        </w:tc>
        <w:tc>
          <w:tcPr>
            <w:tcW w:w="1327" w:type="dxa"/>
            <w:gridSpan w:val="3"/>
            <w:vAlign w:val="top"/>
          </w:tcPr>
          <w:p>
            <w:pPr>
              <w:spacing w:line="360" w:lineRule="exact"/>
              <w:jc w:val="center"/>
              <w:rPr>
                <w:rFonts w:ascii="仿宋" w:hAnsi="仿宋" w:eastAsia="仿宋"/>
                <w:szCs w:val="21"/>
              </w:rPr>
            </w:pPr>
            <w:r>
              <w:rPr>
                <w:rFonts w:hint="eastAsia" w:ascii="仿宋" w:hAnsi="仿宋" w:eastAsia="仿宋"/>
                <w:szCs w:val="21"/>
              </w:rPr>
              <w:t>职称要求</w:t>
            </w:r>
          </w:p>
        </w:tc>
        <w:tc>
          <w:tcPr>
            <w:tcW w:w="1523" w:type="dxa"/>
            <w:gridSpan w:val="3"/>
            <w:vAlign w:val="top"/>
          </w:tcPr>
          <w:p>
            <w:pPr>
              <w:spacing w:line="360" w:lineRule="exact"/>
              <w:jc w:val="center"/>
              <w:rPr>
                <w:rFonts w:ascii="仿宋" w:hAnsi="仿宋" w:eastAsia="仿宋"/>
                <w:szCs w:val="21"/>
              </w:rPr>
            </w:pPr>
            <w:r>
              <w:rPr>
                <w:rFonts w:hint="eastAsia" w:ascii="仿宋" w:hAnsi="仿宋" w:eastAsia="仿宋"/>
                <w:szCs w:val="21"/>
              </w:rPr>
              <w:t>提供待遇</w:t>
            </w:r>
          </w:p>
        </w:tc>
        <w:tc>
          <w:tcPr>
            <w:tcW w:w="1134" w:type="dxa"/>
            <w:vAlign w:val="top"/>
          </w:tcPr>
          <w:p>
            <w:pPr>
              <w:spacing w:line="360" w:lineRule="exact"/>
              <w:jc w:val="center"/>
              <w:rPr>
                <w:rFonts w:hint="eastAsia" w:ascii="仿宋" w:hAnsi="仿宋" w:eastAsia="仿宋"/>
                <w:b/>
                <w:szCs w:val="21"/>
              </w:rPr>
            </w:pPr>
            <w:r>
              <w:rPr>
                <w:rFonts w:hint="eastAsia" w:ascii="仿宋" w:hAnsi="仿宋" w:eastAsia="仿宋"/>
                <w:szCs w:val="21"/>
              </w:rPr>
              <w:t>其它要求</w:t>
            </w:r>
          </w:p>
        </w:tc>
      </w:tr>
      <w:tr>
        <w:trPr>
          <w:trHeight w:val="300" w:hRule="atLeast"/>
          <w:jc w:val="center"/>
        </w:trPr>
        <w:tc>
          <w:tcPr>
            <w:tcW w:w="1325" w:type="dxa"/>
            <w:vAlign w:val="center"/>
          </w:tcPr>
          <w:p>
            <w:pPr>
              <w:widowControl/>
              <w:jc w:val="center"/>
              <w:textAlignment w:val="center"/>
              <w:rPr>
                <w:rFonts w:hint="eastAsia" w:ascii="仿宋" w:hAnsi="仿宋" w:eastAsia="仿宋"/>
                <w:b w:val="0"/>
                <w:bCs/>
                <w:szCs w:val="21"/>
                <w:lang w:eastAsia="zh-CN"/>
              </w:rPr>
            </w:pPr>
            <w:r>
              <w:rPr>
                <w:rFonts w:hint="eastAsia" w:ascii="仿宋" w:hAnsi="仿宋" w:eastAsia="仿宋"/>
                <w:b w:val="0"/>
                <w:bCs/>
                <w:szCs w:val="21"/>
                <w:lang w:eastAsia="zh-CN"/>
              </w:rPr>
              <w:t>研发专员</w:t>
            </w:r>
          </w:p>
        </w:tc>
        <w:tc>
          <w:tcPr>
            <w:tcW w:w="1325" w:type="dxa"/>
            <w:gridSpan w:val="2"/>
            <w:vAlign w:val="center"/>
          </w:tcPr>
          <w:p>
            <w:pPr>
              <w:widowControl/>
              <w:jc w:val="center"/>
              <w:textAlignment w:val="center"/>
              <w:rPr>
                <w:rFonts w:hint="eastAsia" w:ascii="仿宋" w:hAnsi="仿宋" w:eastAsia="仿宋"/>
                <w:b w:val="0"/>
                <w:bCs/>
                <w:szCs w:val="21"/>
                <w:lang w:eastAsia="zh-CN"/>
              </w:rPr>
            </w:pPr>
            <w:r>
              <w:rPr>
                <w:rFonts w:hint="eastAsia" w:ascii="仿宋" w:hAnsi="仿宋" w:eastAsia="仿宋"/>
                <w:b w:val="0"/>
                <w:bCs/>
                <w:szCs w:val="21"/>
                <w:lang w:eastAsia="zh-CN"/>
              </w:rPr>
              <w:t>微生物</w:t>
            </w:r>
          </w:p>
        </w:tc>
        <w:tc>
          <w:tcPr>
            <w:tcW w:w="1327" w:type="dxa"/>
            <w:gridSpan w:val="5"/>
            <w:vAlign w:val="center"/>
          </w:tcPr>
          <w:p>
            <w:pPr>
              <w:widowControl/>
              <w:jc w:val="center"/>
              <w:textAlignment w:val="center"/>
              <w:rPr>
                <w:rFonts w:hint="eastAsia" w:ascii="仿宋" w:hAnsi="仿宋" w:eastAsia="仿宋"/>
                <w:b w:val="0"/>
                <w:bCs/>
                <w:szCs w:val="21"/>
                <w:lang w:val="en-US" w:eastAsia="zh-CN"/>
              </w:rPr>
            </w:pPr>
            <w:r>
              <w:rPr>
                <w:rFonts w:hint="eastAsia" w:ascii="仿宋" w:hAnsi="仿宋" w:eastAsia="仿宋"/>
                <w:b w:val="0"/>
                <w:bCs/>
                <w:szCs w:val="21"/>
                <w:lang w:val="en-US" w:eastAsia="zh-CN"/>
              </w:rPr>
              <w:t>1</w:t>
            </w:r>
          </w:p>
        </w:tc>
        <w:tc>
          <w:tcPr>
            <w:tcW w:w="1327" w:type="dxa"/>
            <w:gridSpan w:val="3"/>
            <w:vAlign w:val="center"/>
          </w:tcPr>
          <w:p>
            <w:pPr>
              <w:widowControl/>
              <w:jc w:val="center"/>
              <w:textAlignment w:val="center"/>
              <w:rPr>
                <w:rFonts w:hint="eastAsia" w:ascii="仿宋" w:hAnsi="仿宋" w:eastAsia="仿宋"/>
                <w:b w:val="0"/>
                <w:bCs/>
                <w:szCs w:val="21"/>
                <w:lang w:eastAsia="zh-CN"/>
              </w:rPr>
            </w:pPr>
            <w:r>
              <w:rPr>
                <w:rFonts w:hint="eastAsia" w:ascii="仿宋" w:hAnsi="仿宋" w:eastAsia="仿宋"/>
                <w:b w:val="0"/>
                <w:bCs/>
                <w:szCs w:val="21"/>
                <w:lang w:eastAsia="zh-CN"/>
              </w:rPr>
              <w:t>本科及以上</w:t>
            </w:r>
          </w:p>
        </w:tc>
        <w:tc>
          <w:tcPr>
            <w:tcW w:w="1327" w:type="dxa"/>
            <w:gridSpan w:val="3"/>
            <w:vAlign w:val="center"/>
          </w:tcPr>
          <w:p>
            <w:pPr>
              <w:widowControl/>
              <w:jc w:val="center"/>
              <w:textAlignment w:val="center"/>
              <w:rPr>
                <w:rFonts w:hint="eastAsia" w:ascii="仿宋" w:hAnsi="仿宋" w:eastAsia="仿宋"/>
                <w:b w:val="0"/>
                <w:bCs/>
                <w:szCs w:val="21"/>
                <w:lang w:eastAsia="zh-CN"/>
              </w:rPr>
            </w:pPr>
            <w:r>
              <w:rPr>
                <w:rFonts w:hint="eastAsia" w:ascii="仿宋" w:hAnsi="仿宋" w:eastAsia="仿宋"/>
                <w:b w:val="0"/>
                <w:bCs/>
                <w:szCs w:val="21"/>
                <w:lang w:eastAsia="zh-CN"/>
              </w:rPr>
              <w:t>无</w:t>
            </w:r>
          </w:p>
        </w:tc>
        <w:tc>
          <w:tcPr>
            <w:tcW w:w="1523" w:type="dxa"/>
            <w:gridSpan w:val="3"/>
            <w:vAlign w:val="center"/>
          </w:tcPr>
          <w:p>
            <w:pPr>
              <w:widowControl/>
              <w:jc w:val="center"/>
              <w:textAlignment w:val="center"/>
              <w:rPr>
                <w:rFonts w:hint="eastAsia" w:ascii="仿宋" w:hAnsi="仿宋" w:eastAsia="仿宋"/>
                <w:b w:val="0"/>
                <w:bCs/>
                <w:szCs w:val="21"/>
                <w:lang w:eastAsia="zh-CN"/>
              </w:rPr>
            </w:pPr>
            <w:r>
              <w:rPr>
                <w:rFonts w:hint="eastAsia" w:ascii="仿宋" w:hAnsi="仿宋" w:eastAsia="仿宋"/>
                <w:b w:val="0"/>
                <w:bCs/>
                <w:szCs w:val="21"/>
                <w:lang w:eastAsia="zh-CN"/>
              </w:rPr>
              <w:t>五险一金、月薪</w:t>
            </w:r>
            <w:r>
              <w:rPr>
                <w:rFonts w:hint="eastAsia" w:ascii="仿宋" w:hAnsi="仿宋" w:eastAsia="仿宋"/>
                <w:b w:val="0"/>
                <w:bCs/>
                <w:szCs w:val="21"/>
                <w:lang w:val="en-US" w:eastAsia="zh-CN"/>
              </w:rPr>
              <w:t>4000以上</w:t>
            </w:r>
          </w:p>
        </w:tc>
        <w:tc>
          <w:tcPr>
            <w:tcW w:w="1134" w:type="dxa"/>
            <w:vAlign w:val="top"/>
          </w:tcPr>
          <w:p>
            <w:pPr>
              <w:spacing w:line="360" w:lineRule="exact"/>
              <w:rPr>
                <w:rFonts w:hint="eastAsia" w:ascii="仿宋" w:hAnsi="仿宋" w:eastAsia="仿宋"/>
                <w:b/>
                <w:szCs w:val="21"/>
              </w:rPr>
            </w:pPr>
          </w:p>
        </w:tc>
      </w:tr>
      <w:tr>
        <w:trPr>
          <w:trHeight w:val="240" w:hRule="atLeast"/>
          <w:jc w:val="center"/>
        </w:trPr>
        <w:tc>
          <w:tcPr>
            <w:tcW w:w="1325" w:type="dxa"/>
            <w:vAlign w:val="center"/>
          </w:tcPr>
          <w:p>
            <w:pPr>
              <w:widowControl/>
              <w:jc w:val="center"/>
              <w:textAlignment w:val="center"/>
              <w:rPr>
                <w:rFonts w:hint="eastAsia" w:ascii="仿宋" w:hAnsi="仿宋" w:eastAsia="仿宋"/>
                <w:b/>
                <w:szCs w:val="21"/>
              </w:rPr>
            </w:pPr>
            <w:r>
              <w:rPr>
                <w:rFonts w:hint="eastAsia" w:ascii="仿宋" w:hAnsi="仿宋" w:eastAsia="仿宋"/>
                <w:b w:val="0"/>
                <w:bCs/>
                <w:szCs w:val="21"/>
                <w:lang w:eastAsia="zh-CN"/>
              </w:rPr>
              <w:t>研发专员</w:t>
            </w:r>
          </w:p>
        </w:tc>
        <w:tc>
          <w:tcPr>
            <w:tcW w:w="1325" w:type="dxa"/>
            <w:gridSpan w:val="2"/>
            <w:vAlign w:val="center"/>
          </w:tcPr>
          <w:p>
            <w:pPr>
              <w:widowControl/>
              <w:jc w:val="center"/>
              <w:textAlignment w:val="center"/>
              <w:rPr>
                <w:rFonts w:hint="eastAsia" w:ascii="仿宋" w:hAnsi="仿宋" w:eastAsia="仿宋"/>
                <w:b/>
                <w:szCs w:val="21"/>
                <w:lang w:eastAsia="zh-CN"/>
              </w:rPr>
            </w:pPr>
            <w:r>
              <w:rPr>
                <w:rFonts w:hint="eastAsia" w:ascii="仿宋" w:hAnsi="仿宋" w:eastAsia="仿宋"/>
                <w:b w:val="0"/>
                <w:bCs/>
                <w:szCs w:val="21"/>
                <w:lang w:eastAsia="zh-CN"/>
              </w:rPr>
              <w:t>水环境工程</w:t>
            </w:r>
          </w:p>
        </w:tc>
        <w:tc>
          <w:tcPr>
            <w:tcW w:w="1327" w:type="dxa"/>
            <w:gridSpan w:val="5"/>
            <w:vAlign w:val="center"/>
          </w:tcPr>
          <w:p>
            <w:pPr>
              <w:widowControl/>
              <w:jc w:val="center"/>
              <w:textAlignment w:val="center"/>
              <w:rPr>
                <w:rFonts w:hint="eastAsia" w:ascii="仿宋" w:hAnsi="仿宋" w:eastAsia="仿宋"/>
                <w:b/>
                <w:szCs w:val="21"/>
              </w:rPr>
            </w:pPr>
            <w:r>
              <w:rPr>
                <w:rFonts w:hint="eastAsia" w:ascii="仿宋" w:hAnsi="仿宋" w:eastAsia="仿宋"/>
                <w:b w:val="0"/>
                <w:bCs/>
                <w:szCs w:val="21"/>
                <w:lang w:val="en-US" w:eastAsia="zh-CN"/>
              </w:rPr>
              <w:t>1</w:t>
            </w:r>
          </w:p>
        </w:tc>
        <w:tc>
          <w:tcPr>
            <w:tcW w:w="1327" w:type="dxa"/>
            <w:gridSpan w:val="3"/>
            <w:vAlign w:val="center"/>
          </w:tcPr>
          <w:p>
            <w:pPr>
              <w:widowControl/>
              <w:jc w:val="center"/>
              <w:textAlignment w:val="center"/>
              <w:rPr>
                <w:rFonts w:hint="eastAsia" w:ascii="仿宋" w:hAnsi="仿宋" w:eastAsia="仿宋"/>
                <w:b/>
                <w:szCs w:val="21"/>
              </w:rPr>
            </w:pPr>
            <w:r>
              <w:rPr>
                <w:rFonts w:hint="eastAsia" w:ascii="仿宋" w:hAnsi="仿宋" w:eastAsia="仿宋"/>
                <w:b w:val="0"/>
                <w:bCs/>
                <w:szCs w:val="21"/>
                <w:lang w:eastAsia="zh-CN"/>
              </w:rPr>
              <w:t>本科及以上</w:t>
            </w:r>
          </w:p>
        </w:tc>
        <w:tc>
          <w:tcPr>
            <w:tcW w:w="1327" w:type="dxa"/>
            <w:gridSpan w:val="3"/>
            <w:vAlign w:val="center"/>
          </w:tcPr>
          <w:p>
            <w:pPr>
              <w:widowControl/>
              <w:jc w:val="center"/>
              <w:textAlignment w:val="center"/>
              <w:rPr>
                <w:rFonts w:hint="eastAsia" w:ascii="仿宋" w:hAnsi="仿宋" w:eastAsia="仿宋"/>
                <w:b/>
                <w:szCs w:val="21"/>
              </w:rPr>
            </w:pPr>
            <w:r>
              <w:rPr>
                <w:rFonts w:hint="eastAsia" w:ascii="仿宋" w:hAnsi="仿宋" w:eastAsia="仿宋"/>
                <w:b w:val="0"/>
                <w:bCs/>
                <w:szCs w:val="21"/>
                <w:lang w:eastAsia="zh-CN"/>
              </w:rPr>
              <w:t>无</w:t>
            </w:r>
          </w:p>
        </w:tc>
        <w:tc>
          <w:tcPr>
            <w:tcW w:w="1523" w:type="dxa"/>
            <w:gridSpan w:val="3"/>
            <w:vAlign w:val="center"/>
          </w:tcPr>
          <w:p>
            <w:pPr>
              <w:widowControl/>
              <w:jc w:val="center"/>
              <w:textAlignment w:val="center"/>
              <w:rPr>
                <w:rFonts w:hint="eastAsia" w:ascii="仿宋" w:hAnsi="仿宋" w:eastAsia="仿宋"/>
                <w:b/>
                <w:szCs w:val="21"/>
              </w:rPr>
            </w:pPr>
            <w:r>
              <w:rPr>
                <w:rFonts w:hint="eastAsia" w:ascii="仿宋" w:hAnsi="仿宋" w:eastAsia="仿宋"/>
                <w:b w:val="0"/>
                <w:bCs/>
                <w:szCs w:val="21"/>
                <w:lang w:eastAsia="zh-CN"/>
              </w:rPr>
              <w:t>五险一金、月薪</w:t>
            </w:r>
            <w:r>
              <w:rPr>
                <w:rFonts w:hint="eastAsia" w:ascii="仿宋" w:hAnsi="仿宋" w:eastAsia="仿宋"/>
                <w:b w:val="0"/>
                <w:bCs/>
                <w:szCs w:val="21"/>
                <w:lang w:val="en-US" w:eastAsia="zh-CN"/>
              </w:rPr>
              <w:t>4000以上</w:t>
            </w:r>
          </w:p>
        </w:tc>
        <w:tc>
          <w:tcPr>
            <w:tcW w:w="1134" w:type="dxa"/>
            <w:vAlign w:val="top"/>
          </w:tcPr>
          <w:p>
            <w:pPr>
              <w:spacing w:line="360" w:lineRule="exact"/>
              <w:rPr>
                <w:rFonts w:hint="eastAsia" w:ascii="仿宋" w:hAnsi="仿宋" w:eastAsia="仿宋"/>
                <w:b/>
                <w:szCs w:val="21"/>
              </w:rPr>
            </w:pPr>
          </w:p>
        </w:tc>
      </w:tr>
      <w:tr>
        <w:trPr>
          <w:trHeight w:val="330" w:hRule="atLeast"/>
          <w:jc w:val="center"/>
        </w:trPr>
        <w:tc>
          <w:tcPr>
            <w:tcW w:w="1325" w:type="dxa"/>
            <w:vAlign w:val="top"/>
          </w:tcPr>
          <w:p>
            <w:pPr>
              <w:spacing w:line="360" w:lineRule="exact"/>
              <w:rPr>
                <w:rFonts w:hint="eastAsia" w:ascii="仿宋" w:hAnsi="仿宋" w:eastAsia="仿宋"/>
                <w:b/>
                <w:szCs w:val="21"/>
              </w:rPr>
            </w:pPr>
          </w:p>
        </w:tc>
        <w:tc>
          <w:tcPr>
            <w:tcW w:w="1325" w:type="dxa"/>
            <w:gridSpan w:val="2"/>
            <w:vAlign w:val="top"/>
          </w:tcPr>
          <w:p>
            <w:pPr>
              <w:spacing w:line="360" w:lineRule="exact"/>
              <w:rPr>
                <w:rFonts w:hint="eastAsia" w:ascii="仿宋" w:hAnsi="仿宋" w:eastAsia="仿宋"/>
                <w:b/>
                <w:szCs w:val="21"/>
              </w:rPr>
            </w:pPr>
          </w:p>
        </w:tc>
        <w:tc>
          <w:tcPr>
            <w:tcW w:w="1327" w:type="dxa"/>
            <w:gridSpan w:val="5"/>
            <w:vAlign w:val="top"/>
          </w:tcPr>
          <w:p>
            <w:pPr>
              <w:spacing w:line="360" w:lineRule="exact"/>
              <w:rPr>
                <w:rFonts w:hint="eastAsia" w:ascii="仿宋" w:hAnsi="仿宋" w:eastAsia="仿宋"/>
                <w:b/>
                <w:szCs w:val="21"/>
              </w:rPr>
            </w:pPr>
          </w:p>
        </w:tc>
        <w:tc>
          <w:tcPr>
            <w:tcW w:w="1327" w:type="dxa"/>
            <w:gridSpan w:val="3"/>
            <w:vAlign w:val="top"/>
          </w:tcPr>
          <w:p>
            <w:pPr>
              <w:spacing w:line="360" w:lineRule="exact"/>
              <w:rPr>
                <w:rFonts w:hint="eastAsia" w:ascii="仿宋" w:hAnsi="仿宋" w:eastAsia="仿宋"/>
                <w:b/>
                <w:szCs w:val="21"/>
              </w:rPr>
            </w:pPr>
          </w:p>
        </w:tc>
        <w:tc>
          <w:tcPr>
            <w:tcW w:w="1327" w:type="dxa"/>
            <w:gridSpan w:val="3"/>
            <w:vAlign w:val="top"/>
          </w:tcPr>
          <w:p>
            <w:pPr>
              <w:spacing w:line="360" w:lineRule="exact"/>
              <w:rPr>
                <w:rFonts w:hint="eastAsia" w:ascii="仿宋" w:hAnsi="仿宋" w:eastAsia="仿宋"/>
                <w:b/>
                <w:szCs w:val="21"/>
              </w:rPr>
            </w:pPr>
          </w:p>
        </w:tc>
        <w:tc>
          <w:tcPr>
            <w:tcW w:w="1523" w:type="dxa"/>
            <w:gridSpan w:val="3"/>
            <w:vAlign w:val="top"/>
          </w:tcPr>
          <w:p>
            <w:pPr>
              <w:spacing w:line="360" w:lineRule="exact"/>
              <w:rPr>
                <w:rFonts w:hint="eastAsia" w:ascii="仿宋" w:hAnsi="仿宋" w:eastAsia="仿宋"/>
                <w:b/>
                <w:szCs w:val="21"/>
              </w:rPr>
            </w:pPr>
          </w:p>
        </w:tc>
        <w:tc>
          <w:tcPr>
            <w:tcW w:w="1134" w:type="dxa"/>
            <w:vAlign w:val="top"/>
          </w:tcPr>
          <w:p>
            <w:pPr>
              <w:spacing w:line="360" w:lineRule="exact"/>
              <w:rPr>
                <w:rFonts w:hint="eastAsia" w:ascii="仿宋" w:hAnsi="仿宋" w:eastAsia="仿宋"/>
                <w:b/>
                <w:szCs w:val="21"/>
              </w:rPr>
            </w:pPr>
          </w:p>
        </w:tc>
      </w:tr>
      <w:tr>
        <w:trPr>
          <w:trHeight w:val="285" w:hRule="atLeast"/>
          <w:jc w:val="center"/>
        </w:trPr>
        <w:tc>
          <w:tcPr>
            <w:tcW w:w="1325" w:type="dxa"/>
            <w:vAlign w:val="top"/>
          </w:tcPr>
          <w:p>
            <w:pPr>
              <w:spacing w:line="360" w:lineRule="exact"/>
              <w:rPr>
                <w:rFonts w:hint="eastAsia" w:ascii="仿宋" w:hAnsi="仿宋" w:eastAsia="仿宋"/>
                <w:b/>
                <w:szCs w:val="21"/>
              </w:rPr>
            </w:pPr>
          </w:p>
        </w:tc>
        <w:tc>
          <w:tcPr>
            <w:tcW w:w="1325" w:type="dxa"/>
            <w:gridSpan w:val="2"/>
            <w:vAlign w:val="top"/>
          </w:tcPr>
          <w:p>
            <w:pPr>
              <w:spacing w:line="360" w:lineRule="exact"/>
              <w:rPr>
                <w:rFonts w:hint="eastAsia" w:ascii="仿宋" w:hAnsi="仿宋" w:eastAsia="仿宋"/>
                <w:b/>
                <w:szCs w:val="21"/>
              </w:rPr>
            </w:pPr>
          </w:p>
        </w:tc>
        <w:tc>
          <w:tcPr>
            <w:tcW w:w="1327" w:type="dxa"/>
            <w:gridSpan w:val="5"/>
            <w:vAlign w:val="top"/>
          </w:tcPr>
          <w:p>
            <w:pPr>
              <w:spacing w:line="360" w:lineRule="exact"/>
              <w:rPr>
                <w:rFonts w:hint="eastAsia" w:ascii="仿宋" w:hAnsi="仿宋" w:eastAsia="仿宋"/>
                <w:b/>
                <w:szCs w:val="21"/>
              </w:rPr>
            </w:pPr>
          </w:p>
        </w:tc>
        <w:tc>
          <w:tcPr>
            <w:tcW w:w="1327" w:type="dxa"/>
            <w:gridSpan w:val="3"/>
            <w:vAlign w:val="top"/>
          </w:tcPr>
          <w:p>
            <w:pPr>
              <w:spacing w:line="360" w:lineRule="exact"/>
              <w:rPr>
                <w:rFonts w:hint="eastAsia" w:ascii="仿宋" w:hAnsi="仿宋" w:eastAsia="仿宋"/>
                <w:b/>
                <w:szCs w:val="21"/>
              </w:rPr>
            </w:pPr>
          </w:p>
        </w:tc>
        <w:tc>
          <w:tcPr>
            <w:tcW w:w="1327" w:type="dxa"/>
            <w:gridSpan w:val="3"/>
            <w:vAlign w:val="top"/>
          </w:tcPr>
          <w:p>
            <w:pPr>
              <w:spacing w:line="360" w:lineRule="exact"/>
              <w:rPr>
                <w:rFonts w:hint="eastAsia" w:ascii="仿宋" w:hAnsi="仿宋" w:eastAsia="仿宋"/>
                <w:b/>
                <w:szCs w:val="21"/>
              </w:rPr>
            </w:pPr>
          </w:p>
        </w:tc>
        <w:tc>
          <w:tcPr>
            <w:tcW w:w="1523" w:type="dxa"/>
            <w:gridSpan w:val="3"/>
            <w:vAlign w:val="top"/>
          </w:tcPr>
          <w:p>
            <w:pPr>
              <w:spacing w:line="360" w:lineRule="exact"/>
              <w:rPr>
                <w:rFonts w:hint="eastAsia" w:ascii="仿宋" w:hAnsi="仿宋" w:eastAsia="仿宋"/>
                <w:b/>
                <w:szCs w:val="21"/>
              </w:rPr>
            </w:pPr>
          </w:p>
        </w:tc>
        <w:tc>
          <w:tcPr>
            <w:tcW w:w="1134" w:type="dxa"/>
            <w:vAlign w:val="top"/>
          </w:tcPr>
          <w:p>
            <w:pPr>
              <w:spacing w:line="360" w:lineRule="exact"/>
              <w:rPr>
                <w:rFonts w:hint="eastAsia" w:ascii="仿宋" w:hAnsi="仿宋" w:eastAsia="仿宋"/>
                <w:b/>
                <w:szCs w:val="21"/>
              </w:rPr>
            </w:pPr>
          </w:p>
        </w:tc>
      </w:tr>
      <w:tr>
        <w:trPr>
          <w:jc w:val="center"/>
        </w:trPr>
        <w:tc>
          <w:tcPr>
            <w:tcW w:w="9288" w:type="dxa"/>
            <w:gridSpan w:val="18"/>
            <w:vAlign w:val="top"/>
          </w:tcPr>
          <w:p>
            <w:pPr>
              <w:spacing w:line="360" w:lineRule="exact"/>
              <w:rPr>
                <w:rFonts w:ascii="仿宋" w:hAnsi="仿宋" w:eastAsia="仿宋"/>
                <w:b/>
                <w:szCs w:val="21"/>
              </w:rPr>
            </w:pPr>
            <w:r>
              <w:rPr>
                <w:rFonts w:hint="eastAsia" w:ascii="仿宋" w:hAnsi="仿宋" w:eastAsia="仿宋"/>
                <w:b/>
                <w:szCs w:val="21"/>
              </w:rPr>
              <w:t>三、需求单位基本情况</w:t>
            </w:r>
          </w:p>
        </w:tc>
      </w:tr>
      <w:tr>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单位名称</w:t>
            </w:r>
          </w:p>
        </w:tc>
        <w:tc>
          <w:tcPr>
            <w:tcW w:w="2879" w:type="dxa"/>
            <w:gridSpan w:val="7"/>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lang w:eastAsia="zh-CN"/>
              </w:rPr>
              <w:t>濮阳可利威化工有限公司</w:t>
            </w:r>
          </w:p>
        </w:tc>
        <w:tc>
          <w:tcPr>
            <w:tcW w:w="1305" w:type="dxa"/>
            <w:gridSpan w:val="4"/>
            <w:vAlign w:val="top"/>
          </w:tcPr>
          <w:p>
            <w:pPr>
              <w:spacing w:line="360" w:lineRule="exact"/>
              <w:rPr>
                <w:rFonts w:ascii="仿宋" w:hAnsi="仿宋" w:eastAsia="仿宋"/>
                <w:szCs w:val="21"/>
              </w:rPr>
            </w:pPr>
            <w:r>
              <w:rPr>
                <w:rFonts w:hint="eastAsia" w:ascii="仿宋" w:hAnsi="仿宋" w:eastAsia="仿宋"/>
                <w:szCs w:val="21"/>
              </w:rPr>
              <w:t>通信地址</w:t>
            </w:r>
          </w:p>
        </w:tc>
        <w:tc>
          <w:tcPr>
            <w:tcW w:w="3561" w:type="dxa"/>
            <w:gridSpan w:val="5"/>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lang w:eastAsia="zh-CN"/>
              </w:rPr>
              <w:t>河南省濮阳市范县王楼工业集中区</w:t>
            </w:r>
          </w:p>
        </w:tc>
      </w:tr>
      <w:tr>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单位性质</w:t>
            </w:r>
          </w:p>
        </w:tc>
        <w:tc>
          <w:tcPr>
            <w:tcW w:w="7745" w:type="dxa"/>
            <w:gridSpan w:val="16"/>
            <w:vAlign w:val="top"/>
          </w:tcPr>
          <w:p>
            <w:pPr>
              <w:spacing w:line="360" w:lineRule="exact"/>
              <w:rPr>
                <w:rFonts w:ascii="仿宋" w:hAnsi="仿宋" w:eastAsia="仿宋"/>
                <w:szCs w:val="21"/>
              </w:rPr>
            </w:pPr>
            <w:r>
              <w:rPr>
                <w:rFonts w:hint="eastAsia" w:ascii="仿宋" w:hAnsi="仿宋" w:eastAsia="仿宋"/>
                <w:szCs w:val="21"/>
                <w:bdr w:val="single" w:color="auto" w:sz="4" w:space="0"/>
                <w:lang w:val="en-US" w:eastAsia="zh-CN"/>
              </w:rPr>
              <w:t>5</w:t>
            </w:r>
            <w:r>
              <w:rPr>
                <w:rFonts w:hint="eastAsia" w:ascii="仿宋" w:hAnsi="仿宋" w:eastAsia="仿宋"/>
                <w:szCs w:val="21"/>
                <w:bdr w:val="single" w:color="auto" w:sz="4" w:space="0"/>
              </w:rPr>
              <w:t xml:space="preserve"> </w:t>
            </w:r>
            <w:r>
              <w:rPr>
                <w:rFonts w:hint="eastAsia" w:ascii="仿宋" w:hAnsi="仿宋" w:eastAsia="仿宋"/>
                <w:szCs w:val="21"/>
              </w:rPr>
              <w:t xml:space="preserve"> </w:t>
            </w:r>
            <w:r>
              <w:rPr>
                <w:rFonts w:ascii="仿宋" w:hAnsi="仿宋" w:eastAsia="仿宋"/>
                <w:szCs w:val="21"/>
              </w:rPr>
              <w:t>1</w:t>
            </w:r>
            <w:r>
              <w:rPr>
                <w:rFonts w:hint="eastAsia" w:ascii="仿宋" w:hAnsi="仿宋" w:eastAsia="仿宋"/>
                <w:szCs w:val="21"/>
              </w:rPr>
              <w:t>.国有企业</w:t>
            </w:r>
            <w:r>
              <w:rPr>
                <w:rFonts w:ascii="仿宋" w:hAnsi="仿宋" w:eastAsia="仿宋"/>
                <w:szCs w:val="21"/>
              </w:rPr>
              <w:t xml:space="preserve">  2</w:t>
            </w:r>
            <w:r>
              <w:rPr>
                <w:rFonts w:hint="eastAsia" w:ascii="仿宋" w:hAnsi="仿宋" w:eastAsia="仿宋"/>
                <w:szCs w:val="21"/>
              </w:rPr>
              <w:t>.集体企业</w:t>
            </w:r>
            <w:r>
              <w:rPr>
                <w:rFonts w:ascii="仿宋" w:hAnsi="仿宋" w:eastAsia="仿宋"/>
                <w:szCs w:val="21"/>
              </w:rPr>
              <w:t xml:space="preserve">  3</w:t>
            </w:r>
            <w:r>
              <w:rPr>
                <w:rFonts w:hint="eastAsia" w:ascii="仿宋" w:hAnsi="仿宋" w:eastAsia="仿宋"/>
                <w:szCs w:val="21"/>
              </w:rPr>
              <w:t>.股份合作企业</w:t>
            </w:r>
            <w:r>
              <w:rPr>
                <w:rFonts w:ascii="仿宋" w:hAnsi="仿宋" w:eastAsia="仿宋"/>
                <w:szCs w:val="21"/>
              </w:rPr>
              <w:t xml:space="preserve">  4</w:t>
            </w:r>
            <w:r>
              <w:rPr>
                <w:rFonts w:hint="eastAsia" w:ascii="仿宋" w:hAnsi="仿宋" w:eastAsia="仿宋"/>
                <w:szCs w:val="21"/>
              </w:rPr>
              <w:t>.联营企业</w:t>
            </w:r>
            <w:r>
              <w:rPr>
                <w:rFonts w:ascii="仿宋" w:hAnsi="仿宋" w:eastAsia="仿宋"/>
                <w:szCs w:val="21"/>
              </w:rPr>
              <w:t xml:space="preserve">  5</w:t>
            </w:r>
            <w:r>
              <w:rPr>
                <w:rFonts w:hint="eastAsia" w:ascii="仿宋" w:hAnsi="仿宋" w:eastAsia="仿宋"/>
                <w:szCs w:val="21"/>
              </w:rPr>
              <w:t>.有限责任公司</w:t>
            </w:r>
            <w:r>
              <w:rPr>
                <w:rFonts w:ascii="仿宋" w:hAnsi="仿宋" w:eastAsia="仿宋"/>
                <w:szCs w:val="21"/>
              </w:rPr>
              <w:t xml:space="preserve">  </w:t>
            </w:r>
          </w:p>
          <w:p>
            <w:pPr>
              <w:spacing w:line="360" w:lineRule="exact"/>
              <w:ind w:firstLine="420" w:firstLineChars="200"/>
              <w:rPr>
                <w:rFonts w:ascii="仿宋" w:hAnsi="仿宋" w:eastAsia="仿宋"/>
                <w:szCs w:val="21"/>
              </w:rPr>
            </w:pPr>
            <w:r>
              <w:rPr>
                <w:rFonts w:ascii="仿宋" w:hAnsi="仿宋" w:eastAsia="仿宋"/>
                <w:szCs w:val="21"/>
              </w:rPr>
              <w:t>6</w:t>
            </w:r>
            <w:r>
              <w:rPr>
                <w:rFonts w:hint="eastAsia" w:ascii="仿宋" w:hAnsi="仿宋" w:eastAsia="仿宋"/>
                <w:szCs w:val="21"/>
              </w:rPr>
              <w:t>.股份有限公司</w:t>
            </w:r>
            <w:r>
              <w:rPr>
                <w:rFonts w:ascii="仿宋" w:hAnsi="仿宋" w:eastAsia="仿宋"/>
                <w:szCs w:val="21"/>
              </w:rPr>
              <w:t xml:space="preserve">  7</w:t>
            </w:r>
            <w:r>
              <w:rPr>
                <w:rFonts w:hint="eastAsia" w:ascii="仿宋" w:hAnsi="仿宋" w:eastAsia="仿宋"/>
                <w:szCs w:val="21"/>
              </w:rPr>
              <w:t>.私营企业和个体经营</w:t>
            </w:r>
            <w:r>
              <w:rPr>
                <w:rFonts w:ascii="仿宋" w:hAnsi="仿宋" w:eastAsia="仿宋"/>
                <w:szCs w:val="21"/>
              </w:rPr>
              <w:t xml:space="preserve">  8</w:t>
            </w:r>
            <w:r>
              <w:rPr>
                <w:rFonts w:hint="eastAsia" w:ascii="仿宋" w:hAnsi="仿宋" w:eastAsia="仿宋"/>
                <w:szCs w:val="21"/>
              </w:rPr>
              <w:t>.其他</w:t>
            </w:r>
            <w:r>
              <w:rPr>
                <w:rFonts w:ascii="仿宋" w:hAnsi="仿宋" w:eastAsia="仿宋"/>
                <w:szCs w:val="21"/>
              </w:rPr>
              <w:t xml:space="preserve">  </w:t>
            </w:r>
          </w:p>
        </w:tc>
      </w:tr>
      <w:tr>
        <w:trPr>
          <w:jc w:val="center"/>
        </w:trPr>
        <w:tc>
          <w:tcPr>
            <w:tcW w:w="1543" w:type="dxa"/>
            <w:gridSpan w:val="2"/>
            <w:vMerge w:val="restart"/>
            <w:vAlign w:val="center"/>
          </w:tcPr>
          <w:p>
            <w:pPr>
              <w:spacing w:line="320" w:lineRule="exact"/>
              <w:jc w:val="center"/>
              <w:rPr>
                <w:rFonts w:ascii="仿宋" w:hAnsi="仿宋" w:eastAsia="仿宋"/>
                <w:szCs w:val="21"/>
              </w:rPr>
            </w:pPr>
            <w:r>
              <w:rPr>
                <w:rFonts w:hint="eastAsia" w:ascii="仿宋" w:hAnsi="仿宋" w:eastAsia="仿宋"/>
                <w:szCs w:val="21"/>
              </w:rPr>
              <w:t>研发机构名称</w:t>
            </w:r>
          </w:p>
        </w:tc>
        <w:tc>
          <w:tcPr>
            <w:tcW w:w="4184" w:type="dxa"/>
            <w:gridSpan w:val="11"/>
            <w:tcBorders>
              <w:top w:val="nil"/>
            </w:tcBorders>
            <w:vAlign w:val="top"/>
          </w:tcPr>
          <w:p>
            <w:pPr>
              <w:spacing w:line="360" w:lineRule="exact"/>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eastAsia="zh-CN"/>
              </w:rPr>
              <w:t>濮阳市水处理化学品工程技术研究中心</w:t>
            </w:r>
          </w:p>
        </w:tc>
        <w:tc>
          <w:tcPr>
            <w:tcW w:w="3561" w:type="dxa"/>
            <w:gridSpan w:val="5"/>
            <w:tcBorders>
              <w:top w:val="nil"/>
            </w:tcBorders>
            <w:vAlign w:val="top"/>
          </w:tcPr>
          <w:p>
            <w:pPr>
              <w:spacing w:line="360" w:lineRule="exact"/>
              <w:rPr>
                <w:rFonts w:hint="eastAsia" w:ascii="仿宋" w:hAnsi="仿宋" w:eastAsia="仿宋"/>
                <w:szCs w:val="21"/>
              </w:rPr>
            </w:pPr>
            <w:r>
              <w:rPr>
                <w:rFonts w:hint="eastAsia" w:ascii="仿宋" w:hAnsi="仿宋" w:eastAsia="仿宋"/>
                <w:szCs w:val="21"/>
              </w:rPr>
              <w:t>2.</w:t>
            </w:r>
          </w:p>
        </w:tc>
      </w:tr>
      <w:tr>
        <w:trPr>
          <w:jc w:val="center"/>
        </w:trPr>
        <w:tc>
          <w:tcPr>
            <w:tcW w:w="1543" w:type="dxa"/>
            <w:gridSpan w:val="2"/>
            <w:vMerge w:val="continue"/>
            <w:vAlign w:val="center"/>
          </w:tcPr>
          <w:p>
            <w:pPr>
              <w:spacing w:line="320" w:lineRule="exact"/>
              <w:jc w:val="center"/>
              <w:rPr>
                <w:rFonts w:ascii="仿宋" w:hAnsi="仿宋" w:eastAsia="仿宋"/>
                <w:szCs w:val="21"/>
              </w:rPr>
            </w:pPr>
          </w:p>
        </w:tc>
        <w:tc>
          <w:tcPr>
            <w:tcW w:w="4184" w:type="dxa"/>
            <w:gridSpan w:val="11"/>
            <w:vAlign w:val="top"/>
          </w:tcPr>
          <w:p>
            <w:pPr>
              <w:spacing w:line="360" w:lineRule="exact"/>
              <w:jc w:val="left"/>
              <w:rPr>
                <w:rFonts w:ascii="仿宋" w:hAnsi="仿宋" w:eastAsia="仿宋"/>
                <w:szCs w:val="21"/>
              </w:rPr>
            </w:pPr>
            <w:r>
              <w:rPr>
                <w:rFonts w:hint="eastAsia" w:ascii="仿宋" w:hAnsi="仿宋" w:eastAsia="仿宋"/>
                <w:szCs w:val="21"/>
              </w:rPr>
              <w:t xml:space="preserve">3. </w:t>
            </w:r>
          </w:p>
        </w:tc>
        <w:tc>
          <w:tcPr>
            <w:tcW w:w="3561" w:type="dxa"/>
            <w:gridSpan w:val="5"/>
            <w:vAlign w:val="top"/>
          </w:tcPr>
          <w:p>
            <w:pPr>
              <w:spacing w:line="360" w:lineRule="exact"/>
              <w:rPr>
                <w:rFonts w:hint="eastAsia" w:ascii="仿宋" w:hAnsi="仿宋" w:eastAsia="仿宋"/>
                <w:szCs w:val="21"/>
              </w:rPr>
            </w:pPr>
            <w:r>
              <w:rPr>
                <w:rFonts w:hint="eastAsia" w:ascii="仿宋" w:hAnsi="仿宋" w:eastAsia="仿宋"/>
                <w:szCs w:val="21"/>
              </w:rPr>
              <w:t>4.</w:t>
            </w:r>
          </w:p>
        </w:tc>
      </w:tr>
      <w:tr>
        <w:trPr>
          <w:jc w:val="center"/>
        </w:trPr>
        <w:tc>
          <w:tcPr>
            <w:tcW w:w="1543" w:type="dxa"/>
            <w:gridSpan w:val="2"/>
            <w:vMerge w:val="continue"/>
            <w:vAlign w:val="center"/>
          </w:tcPr>
          <w:p>
            <w:pPr>
              <w:spacing w:line="320" w:lineRule="exact"/>
              <w:jc w:val="center"/>
              <w:rPr>
                <w:rFonts w:ascii="仿宋" w:hAnsi="仿宋" w:eastAsia="仿宋"/>
                <w:szCs w:val="21"/>
              </w:rPr>
            </w:pPr>
          </w:p>
        </w:tc>
        <w:tc>
          <w:tcPr>
            <w:tcW w:w="4184" w:type="dxa"/>
            <w:gridSpan w:val="11"/>
            <w:vAlign w:val="top"/>
          </w:tcPr>
          <w:p>
            <w:pPr>
              <w:spacing w:line="360" w:lineRule="exact"/>
              <w:rPr>
                <w:rFonts w:hint="eastAsia" w:ascii="仿宋" w:hAnsi="仿宋" w:eastAsia="仿宋"/>
                <w:szCs w:val="21"/>
              </w:rPr>
            </w:pPr>
            <w:r>
              <w:rPr>
                <w:rFonts w:hint="eastAsia" w:ascii="仿宋" w:hAnsi="仿宋" w:eastAsia="仿宋"/>
                <w:szCs w:val="21"/>
              </w:rPr>
              <w:t>5.</w:t>
            </w:r>
          </w:p>
        </w:tc>
        <w:tc>
          <w:tcPr>
            <w:tcW w:w="3561" w:type="dxa"/>
            <w:gridSpan w:val="5"/>
            <w:vAlign w:val="top"/>
          </w:tcPr>
          <w:p>
            <w:pPr>
              <w:spacing w:line="360" w:lineRule="exact"/>
              <w:rPr>
                <w:rFonts w:hint="eastAsia" w:ascii="仿宋" w:hAnsi="仿宋" w:eastAsia="仿宋"/>
                <w:szCs w:val="21"/>
              </w:rPr>
            </w:pPr>
            <w:r>
              <w:rPr>
                <w:rFonts w:hint="eastAsia" w:ascii="仿宋" w:hAnsi="仿宋" w:eastAsia="仿宋"/>
                <w:szCs w:val="21"/>
              </w:rPr>
              <w:t>6.</w:t>
            </w:r>
          </w:p>
        </w:tc>
      </w:tr>
      <w:tr>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主导产品</w:t>
            </w:r>
          </w:p>
        </w:tc>
        <w:tc>
          <w:tcPr>
            <w:tcW w:w="7745" w:type="dxa"/>
            <w:gridSpan w:val="16"/>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lang w:eastAsia="zh-CN"/>
              </w:rPr>
              <w:t>三氯异氰尿酸、二氯异氰尿酸钠</w:t>
            </w:r>
          </w:p>
        </w:tc>
      </w:tr>
      <w:tr>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法定代表人</w:t>
            </w:r>
          </w:p>
        </w:tc>
        <w:tc>
          <w:tcPr>
            <w:tcW w:w="1440" w:type="dxa"/>
            <w:gridSpan w:val="2"/>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lang w:eastAsia="zh-CN"/>
              </w:rPr>
              <w:t>张伟中</w:t>
            </w:r>
          </w:p>
        </w:tc>
        <w:tc>
          <w:tcPr>
            <w:tcW w:w="720" w:type="dxa"/>
            <w:gridSpan w:val="3"/>
            <w:vAlign w:val="top"/>
          </w:tcPr>
          <w:p>
            <w:pPr>
              <w:spacing w:line="360" w:lineRule="exact"/>
              <w:rPr>
                <w:rFonts w:ascii="仿宋" w:hAnsi="仿宋" w:eastAsia="仿宋"/>
                <w:szCs w:val="21"/>
              </w:rPr>
            </w:pPr>
            <w:r>
              <w:rPr>
                <w:rFonts w:hint="eastAsia" w:ascii="仿宋" w:hAnsi="仿宋" w:eastAsia="仿宋"/>
                <w:szCs w:val="21"/>
              </w:rPr>
              <w:t>电话</w:t>
            </w:r>
          </w:p>
        </w:tc>
        <w:tc>
          <w:tcPr>
            <w:tcW w:w="1980" w:type="dxa"/>
            <w:gridSpan w:val="5"/>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lang w:val="en-US" w:eastAsia="zh-CN"/>
              </w:rPr>
              <w:t>0393-8948218</w:t>
            </w:r>
          </w:p>
        </w:tc>
        <w:tc>
          <w:tcPr>
            <w:tcW w:w="1080" w:type="dxa"/>
            <w:gridSpan w:val="3"/>
            <w:vAlign w:val="top"/>
          </w:tcPr>
          <w:p>
            <w:pPr>
              <w:spacing w:line="360" w:lineRule="exact"/>
              <w:rPr>
                <w:rFonts w:ascii="仿宋" w:hAnsi="仿宋" w:eastAsia="仿宋"/>
                <w:szCs w:val="21"/>
              </w:rPr>
            </w:pPr>
            <w:r>
              <w:rPr>
                <w:rFonts w:hint="eastAsia" w:ascii="仿宋" w:hAnsi="仿宋" w:eastAsia="仿宋"/>
                <w:szCs w:val="21"/>
              </w:rPr>
              <w:t>手机</w:t>
            </w:r>
          </w:p>
        </w:tc>
        <w:tc>
          <w:tcPr>
            <w:tcW w:w="2525" w:type="dxa"/>
            <w:gridSpan w:val="3"/>
            <w:vAlign w:val="top"/>
          </w:tcPr>
          <w:p>
            <w:pPr>
              <w:spacing w:line="360" w:lineRule="exact"/>
              <w:rPr>
                <w:rFonts w:ascii="仿宋" w:hAnsi="仿宋" w:eastAsia="仿宋"/>
                <w:szCs w:val="21"/>
              </w:rPr>
            </w:pPr>
            <w:r>
              <w:rPr>
                <w:rFonts w:ascii="仿宋" w:hAnsi="仿宋" w:eastAsia="仿宋"/>
                <w:szCs w:val="21"/>
              </w:rPr>
              <w:t xml:space="preserve"> </w:t>
            </w:r>
          </w:p>
        </w:tc>
      </w:tr>
      <w:tr>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联系人</w:t>
            </w:r>
          </w:p>
        </w:tc>
        <w:tc>
          <w:tcPr>
            <w:tcW w:w="1440" w:type="dxa"/>
            <w:gridSpan w:val="2"/>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lang w:eastAsia="zh-CN"/>
              </w:rPr>
              <w:t>徐守选</w:t>
            </w:r>
          </w:p>
        </w:tc>
        <w:tc>
          <w:tcPr>
            <w:tcW w:w="720" w:type="dxa"/>
            <w:gridSpan w:val="3"/>
            <w:vAlign w:val="top"/>
          </w:tcPr>
          <w:p>
            <w:pPr>
              <w:spacing w:line="360" w:lineRule="exact"/>
              <w:rPr>
                <w:rFonts w:ascii="仿宋" w:hAnsi="仿宋" w:eastAsia="仿宋"/>
                <w:szCs w:val="21"/>
              </w:rPr>
            </w:pPr>
            <w:r>
              <w:rPr>
                <w:rFonts w:hint="eastAsia" w:ascii="仿宋" w:hAnsi="仿宋" w:eastAsia="仿宋"/>
                <w:szCs w:val="21"/>
              </w:rPr>
              <w:t>电话</w:t>
            </w:r>
          </w:p>
        </w:tc>
        <w:tc>
          <w:tcPr>
            <w:tcW w:w="1980" w:type="dxa"/>
            <w:gridSpan w:val="5"/>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lang w:val="en-US" w:eastAsia="zh-CN"/>
              </w:rPr>
              <w:t>0393-8948211</w:t>
            </w:r>
          </w:p>
        </w:tc>
        <w:tc>
          <w:tcPr>
            <w:tcW w:w="1080" w:type="dxa"/>
            <w:gridSpan w:val="3"/>
            <w:vAlign w:val="top"/>
          </w:tcPr>
          <w:p>
            <w:pPr>
              <w:spacing w:line="360" w:lineRule="exact"/>
              <w:rPr>
                <w:rFonts w:ascii="仿宋" w:hAnsi="仿宋" w:eastAsia="仿宋"/>
                <w:szCs w:val="21"/>
              </w:rPr>
            </w:pPr>
            <w:r>
              <w:rPr>
                <w:rFonts w:hint="eastAsia" w:ascii="仿宋" w:hAnsi="仿宋" w:eastAsia="仿宋"/>
                <w:szCs w:val="21"/>
              </w:rPr>
              <w:t>手机</w:t>
            </w:r>
          </w:p>
        </w:tc>
        <w:tc>
          <w:tcPr>
            <w:tcW w:w="2525" w:type="dxa"/>
            <w:gridSpan w:val="3"/>
            <w:vAlign w:val="top"/>
          </w:tcPr>
          <w:p>
            <w:pPr>
              <w:spacing w:line="360" w:lineRule="exact"/>
              <w:rPr>
                <w:rFonts w:ascii="仿宋" w:hAnsi="仿宋" w:eastAsia="仿宋"/>
                <w:szCs w:val="21"/>
              </w:rPr>
            </w:pPr>
            <w:r>
              <w:rPr>
                <w:rFonts w:ascii="仿宋" w:hAnsi="仿宋" w:eastAsia="仿宋"/>
                <w:szCs w:val="21"/>
              </w:rPr>
              <w:t xml:space="preserve"> </w:t>
            </w:r>
            <w:r>
              <w:rPr>
                <w:rFonts w:hint="eastAsia" w:ascii="仿宋" w:hAnsi="仿宋" w:eastAsia="仿宋"/>
                <w:szCs w:val="21"/>
                <w:lang w:val="en-US" w:eastAsia="zh-CN"/>
              </w:rPr>
              <w:t>13803933291</w:t>
            </w:r>
          </w:p>
        </w:tc>
      </w:tr>
      <w:tr>
        <w:trPr>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单位网址</w:t>
            </w:r>
          </w:p>
        </w:tc>
        <w:tc>
          <w:tcPr>
            <w:tcW w:w="2879" w:type="dxa"/>
            <w:gridSpan w:val="7"/>
            <w:vAlign w:val="top"/>
          </w:tcPr>
          <w:p>
            <w:pPr>
              <w:spacing w:line="360" w:lineRule="exact"/>
              <w:rPr>
                <w:rFonts w:hint="eastAsia" w:ascii="仿宋" w:hAnsi="仿宋" w:eastAsia="仿宋"/>
                <w:szCs w:val="21"/>
                <w:lang w:val="en-US" w:eastAsia="zh-CN"/>
              </w:rPr>
            </w:pPr>
            <w:r>
              <w:rPr>
                <w:rFonts w:hint="eastAsia" w:ascii="仿宋" w:hAnsi="仿宋" w:eastAsia="仿宋"/>
                <w:szCs w:val="21"/>
                <w:lang w:val="en-US" w:eastAsia="zh-CN"/>
              </w:rPr>
              <w:t>http://wwwcleanwaychem.cn</w:t>
            </w:r>
          </w:p>
        </w:tc>
        <w:tc>
          <w:tcPr>
            <w:tcW w:w="642" w:type="dxa"/>
            <w:vAlign w:val="top"/>
          </w:tcPr>
          <w:p>
            <w:pPr>
              <w:spacing w:line="360" w:lineRule="exact"/>
              <w:rPr>
                <w:rFonts w:ascii="仿宋" w:hAnsi="仿宋" w:eastAsia="仿宋"/>
                <w:szCs w:val="21"/>
              </w:rPr>
            </w:pPr>
            <w:r>
              <w:rPr>
                <w:rFonts w:hint="eastAsia" w:ascii="仿宋" w:hAnsi="仿宋" w:eastAsia="仿宋"/>
                <w:szCs w:val="21"/>
              </w:rPr>
              <w:t>邮箱</w:t>
            </w:r>
          </w:p>
        </w:tc>
        <w:tc>
          <w:tcPr>
            <w:tcW w:w="1699" w:type="dxa"/>
            <w:gridSpan w:val="5"/>
            <w:vAlign w:val="top"/>
          </w:tcPr>
          <w:p>
            <w:pPr>
              <w:spacing w:line="360" w:lineRule="exact"/>
              <w:rPr>
                <w:rFonts w:hint="eastAsia" w:ascii="仿宋" w:hAnsi="仿宋" w:eastAsia="仿宋"/>
                <w:szCs w:val="21"/>
                <w:lang w:val="en-US" w:eastAsia="zh-CN"/>
              </w:rPr>
            </w:pPr>
            <w:r>
              <w:rPr>
                <w:rFonts w:hint="eastAsia" w:ascii="仿宋" w:hAnsi="仿宋" w:eastAsia="仿宋"/>
                <w:szCs w:val="21"/>
                <w:lang w:val="en-US" w:eastAsia="zh-CN"/>
              </w:rPr>
              <w:t>xu1967@163.com</w:t>
            </w:r>
          </w:p>
        </w:tc>
        <w:tc>
          <w:tcPr>
            <w:tcW w:w="1125" w:type="dxa"/>
            <w:vAlign w:val="top"/>
          </w:tcPr>
          <w:p>
            <w:pPr>
              <w:spacing w:line="360" w:lineRule="exact"/>
              <w:rPr>
                <w:rFonts w:ascii="仿宋" w:hAnsi="仿宋" w:eastAsia="仿宋"/>
                <w:szCs w:val="21"/>
              </w:rPr>
            </w:pPr>
            <w:r>
              <w:rPr>
                <w:rFonts w:hint="eastAsia" w:ascii="仿宋" w:hAnsi="仿宋" w:eastAsia="仿宋"/>
                <w:szCs w:val="21"/>
              </w:rPr>
              <w:t>从业人数</w:t>
            </w:r>
          </w:p>
        </w:tc>
        <w:tc>
          <w:tcPr>
            <w:tcW w:w="1400" w:type="dxa"/>
            <w:gridSpan w:val="2"/>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382</w:t>
            </w:r>
            <w:r>
              <w:rPr>
                <w:rFonts w:hint="eastAsia" w:ascii="仿宋" w:hAnsi="仿宋" w:eastAsia="仿宋"/>
                <w:szCs w:val="21"/>
              </w:rPr>
              <w:t xml:space="preserve">    人</w:t>
            </w:r>
          </w:p>
        </w:tc>
      </w:tr>
      <w:tr>
        <w:trPr>
          <w:jc w:val="center"/>
        </w:trPr>
        <w:tc>
          <w:tcPr>
            <w:tcW w:w="1543" w:type="dxa"/>
            <w:gridSpan w:val="2"/>
            <w:vAlign w:val="center"/>
          </w:tcPr>
          <w:p>
            <w:pPr>
              <w:spacing w:line="320" w:lineRule="exact"/>
              <w:jc w:val="center"/>
              <w:rPr>
                <w:rFonts w:hint="eastAsia" w:ascii="仿宋" w:hAnsi="仿宋" w:eastAsia="仿宋"/>
                <w:szCs w:val="21"/>
              </w:rPr>
            </w:pPr>
            <w:r>
              <w:rPr>
                <w:rFonts w:hint="eastAsia" w:ascii="仿宋" w:hAnsi="仿宋" w:eastAsia="仿宋"/>
                <w:szCs w:val="21"/>
              </w:rPr>
              <w:t>2017年产值</w:t>
            </w:r>
          </w:p>
        </w:tc>
        <w:tc>
          <w:tcPr>
            <w:tcW w:w="1815" w:type="dxa"/>
            <w:gridSpan w:val="3"/>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48967</w:t>
            </w:r>
            <w:r>
              <w:rPr>
                <w:rFonts w:hint="eastAsia" w:ascii="仿宋" w:hAnsi="仿宋" w:eastAsia="仿宋"/>
                <w:szCs w:val="21"/>
              </w:rPr>
              <w:t xml:space="preserve">  万元</w:t>
            </w:r>
          </w:p>
        </w:tc>
        <w:tc>
          <w:tcPr>
            <w:tcW w:w="1706" w:type="dxa"/>
            <w:gridSpan w:val="5"/>
            <w:vAlign w:val="top"/>
          </w:tcPr>
          <w:p>
            <w:pPr>
              <w:spacing w:line="360" w:lineRule="exact"/>
              <w:rPr>
                <w:rFonts w:hint="eastAsia" w:ascii="仿宋" w:hAnsi="仿宋" w:eastAsia="仿宋"/>
                <w:szCs w:val="21"/>
              </w:rPr>
            </w:pPr>
            <w:r>
              <w:rPr>
                <w:rFonts w:hint="eastAsia" w:ascii="仿宋" w:hAnsi="仿宋" w:eastAsia="仿宋"/>
                <w:szCs w:val="21"/>
              </w:rPr>
              <w:t>2017年利税</w:t>
            </w:r>
          </w:p>
        </w:tc>
        <w:tc>
          <w:tcPr>
            <w:tcW w:w="1699" w:type="dxa"/>
            <w:gridSpan w:val="5"/>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7502</w:t>
            </w:r>
            <w:r>
              <w:rPr>
                <w:rFonts w:hint="eastAsia" w:ascii="仿宋" w:hAnsi="仿宋" w:eastAsia="仿宋"/>
                <w:szCs w:val="21"/>
              </w:rPr>
              <w:t xml:space="preserve">   万元</w:t>
            </w:r>
          </w:p>
        </w:tc>
        <w:tc>
          <w:tcPr>
            <w:tcW w:w="1125" w:type="dxa"/>
            <w:vAlign w:val="top"/>
          </w:tcPr>
          <w:p>
            <w:pPr>
              <w:spacing w:line="360" w:lineRule="exact"/>
              <w:rPr>
                <w:rFonts w:hint="eastAsia" w:ascii="仿宋" w:hAnsi="仿宋" w:eastAsia="仿宋"/>
                <w:szCs w:val="21"/>
              </w:rPr>
            </w:pPr>
            <w:r>
              <w:rPr>
                <w:rFonts w:hint="eastAsia" w:ascii="仿宋" w:hAnsi="仿宋" w:eastAsia="仿宋"/>
                <w:szCs w:val="21"/>
              </w:rPr>
              <w:t>研发费用</w:t>
            </w:r>
          </w:p>
        </w:tc>
        <w:tc>
          <w:tcPr>
            <w:tcW w:w="1400" w:type="dxa"/>
            <w:gridSpan w:val="2"/>
            <w:vAlign w:val="top"/>
          </w:tcPr>
          <w:p>
            <w:pPr>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1530</w:t>
            </w:r>
            <w:r>
              <w:rPr>
                <w:rFonts w:hint="eastAsia" w:ascii="仿宋" w:hAnsi="仿宋" w:eastAsia="仿宋"/>
                <w:szCs w:val="21"/>
              </w:rPr>
              <w:t xml:space="preserve">  万元</w:t>
            </w:r>
          </w:p>
        </w:tc>
      </w:tr>
      <w:tr>
        <w:trPr>
          <w:trHeight w:val="1914" w:hRule="atLeast"/>
          <w:jc w:val="center"/>
        </w:trPr>
        <w:tc>
          <w:tcPr>
            <w:tcW w:w="1543" w:type="dxa"/>
            <w:gridSpan w:val="2"/>
            <w:vAlign w:val="center"/>
          </w:tcPr>
          <w:p>
            <w:pPr>
              <w:spacing w:line="320" w:lineRule="exact"/>
              <w:jc w:val="center"/>
              <w:rPr>
                <w:rFonts w:ascii="仿宋" w:hAnsi="仿宋" w:eastAsia="仿宋"/>
                <w:szCs w:val="21"/>
              </w:rPr>
            </w:pPr>
            <w:r>
              <w:rPr>
                <w:rFonts w:hint="eastAsia" w:ascii="仿宋" w:hAnsi="仿宋" w:eastAsia="仿宋"/>
                <w:szCs w:val="21"/>
              </w:rPr>
              <w:t>单位简介</w:t>
            </w:r>
          </w:p>
          <w:p>
            <w:pPr>
              <w:spacing w:line="320" w:lineRule="exact"/>
              <w:jc w:val="center"/>
              <w:rPr>
                <w:rFonts w:ascii="仿宋" w:hAnsi="仿宋" w:eastAsia="仿宋"/>
                <w:szCs w:val="21"/>
              </w:rPr>
            </w:pPr>
            <w:r>
              <w:rPr>
                <w:rFonts w:hint="eastAsia" w:ascii="仿宋" w:hAnsi="仿宋" w:eastAsia="仿宋"/>
                <w:szCs w:val="21"/>
              </w:rPr>
              <w:t>（限</w:t>
            </w:r>
            <w:r>
              <w:rPr>
                <w:rFonts w:ascii="仿宋" w:hAnsi="仿宋" w:eastAsia="仿宋"/>
                <w:szCs w:val="21"/>
              </w:rPr>
              <w:t>300</w:t>
            </w:r>
            <w:r>
              <w:rPr>
                <w:rFonts w:hint="eastAsia" w:ascii="仿宋" w:hAnsi="仿宋" w:eastAsia="仿宋"/>
                <w:szCs w:val="21"/>
              </w:rPr>
              <w:t>字）</w:t>
            </w:r>
          </w:p>
        </w:tc>
        <w:tc>
          <w:tcPr>
            <w:tcW w:w="7745" w:type="dxa"/>
            <w:gridSpan w:val="16"/>
            <w:vAlign w:val="top"/>
          </w:tcPr>
          <w:p>
            <w:pPr>
              <w:ind w:firstLine="630" w:firstLineChars="300"/>
              <w:rPr>
                <w:rFonts w:hint="eastAsia" w:ascii="仿宋" w:hAnsi="仿宋" w:eastAsia="仿宋" w:cs="仿宋"/>
                <w:sz w:val="21"/>
                <w:szCs w:val="21"/>
              </w:rPr>
            </w:pPr>
          </w:p>
          <w:p>
            <w:pPr>
              <w:ind w:firstLine="630" w:firstLineChars="300"/>
              <w:rPr>
                <w:rFonts w:hint="eastAsia" w:ascii="仿宋" w:hAnsi="仿宋" w:eastAsia="仿宋" w:cs="仿宋"/>
                <w:sz w:val="21"/>
                <w:szCs w:val="21"/>
              </w:rPr>
            </w:pPr>
          </w:p>
          <w:p>
            <w:pPr>
              <w:ind w:firstLine="630" w:firstLineChars="300"/>
              <w:rPr>
                <w:rFonts w:hint="eastAsia" w:ascii="仿宋" w:hAnsi="仿宋" w:eastAsia="仿宋" w:cs="仿宋"/>
                <w:sz w:val="21"/>
                <w:szCs w:val="21"/>
              </w:rPr>
            </w:pPr>
          </w:p>
          <w:p>
            <w:pPr>
              <w:ind w:firstLine="630" w:firstLineChars="300"/>
              <w:rPr>
                <w:rFonts w:hint="eastAsia" w:ascii="仿宋" w:hAnsi="仿宋" w:eastAsia="仿宋" w:cs="仿宋"/>
                <w:sz w:val="21"/>
                <w:szCs w:val="21"/>
              </w:rPr>
            </w:pPr>
          </w:p>
          <w:p>
            <w:pPr>
              <w:ind w:firstLine="630" w:firstLineChars="300"/>
              <w:rPr>
                <w:rFonts w:hint="eastAsia" w:ascii="仿宋" w:hAnsi="仿宋" w:eastAsia="仿宋" w:cs="仿宋"/>
                <w:sz w:val="21"/>
                <w:szCs w:val="21"/>
              </w:rPr>
            </w:pPr>
          </w:p>
          <w:p>
            <w:pPr>
              <w:ind w:firstLine="630" w:firstLineChars="300"/>
              <w:rPr>
                <w:rFonts w:hint="eastAsia" w:ascii="仿宋" w:hAnsi="仿宋" w:eastAsia="仿宋" w:cs="仿宋"/>
                <w:sz w:val="21"/>
                <w:szCs w:val="21"/>
              </w:rPr>
            </w:pPr>
          </w:p>
          <w:p>
            <w:pPr>
              <w:ind w:firstLine="630" w:firstLineChars="300"/>
              <w:rPr>
                <w:rFonts w:hint="eastAsia" w:ascii="仿宋" w:hAnsi="仿宋" w:eastAsia="仿宋" w:cs="仿宋"/>
                <w:sz w:val="21"/>
                <w:szCs w:val="21"/>
              </w:rPr>
            </w:pPr>
            <w:r>
              <w:rPr>
                <w:rFonts w:hint="eastAsia" w:ascii="仿宋" w:hAnsi="仿宋" w:eastAsia="仿宋" w:cs="仿宋"/>
                <w:sz w:val="21"/>
                <w:szCs w:val="21"/>
              </w:rPr>
              <w:t>濮阳可利威化工有限公司创建于2001年4月，注册资金3</w:t>
            </w:r>
            <w:r>
              <w:rPr>
                <w:rFonts w:hint="eastAsia" w:ascii="仿宋" w:hAnsi="仿宋" w:eastAsia="仿宋" w:cs="仿宋"/>
                <w:sz w:val="21"/>
                <w:szCs w:val="21"/>
                <w:lang w:val="en-US" w:eastAsia="zh-CN"/>
              </w:rPr>
              <w:t>28</w:t>
            </w:r>
            <w:r>
              <w:rPr>
                <w:rFonts w:hint="eastAsia" w:ascii="仿宋" w:hAnsi="仿宋" w:eastAsia="仿宋" w:cs="仿宋"/>
                <w:sz w:val="21"/>
                <w:szCs w:val="21"/>
              </w:rPr>
              <w:t>0</w:t>
            </w:r>
            <w:r>
              <w:rPr>
                <w:rFonts w:hint="eastAsia" w:ascii="仿宋" w:hAnsi="仿宋" w:eastAsia="仿宋" w:cs="仿宋"/>
                <w:sz w:val="21"/>
                <w:szCs w:val="21"/>
                <w:lang w:val="en-US" w:eastAsia="zh-CN"/>
              </w:rPr>
              <w:t>.7</w:t>
            </w:r>
            <w:r>
              <w:rPr>
                <w:rFonts w:hint="eastAsia" w:ascii="仿宋" w:hAnsi="仿宋" w:eastAsia="仿宋" w:cs="仿宋"/>
                <w:sz w:val="21"/>
                <w:szCs w:val="21"/>
              </w:rPr>
              <w:t>万元，位于河南省范县产业集聚区濮王产业园，建设有年产</w:t>
            </w:r>
            <w:r>
              <w:rPr>
                <w:rFonts w:hint="eastAsia" w:ascii="仿宋" w:hAnsi="仿宋" w:eastAsia="仿宋" w:cs="仿宋"/>
                <w:sz w:val="21"/>
                <w:szCs w:val="21"/>
                <w:lang w:val="en-US" w:eastAsia="zh-CN"/>
              </w:rPr>
              <w:t>5</w:t>
            </w:r>
            <w:r>
              <w:rPr>
                <w:rFonts w:hint="eastAsia" w:ascii="仿宋" w:hAnsi="仿宋" w:eastAsia="仿宋" w:cs="仿宋"/>
                <w:sz w:val="21"/>
                <w:szCs w:val="21"/>
              </w:rPr>
              <w:t>0000吨三氯异氰尿酸生产装置，是水处理剂的专业生产厂家，拥有先进的全自动流水生产线，采用国际上领先的生产工艺，拥有自主知识产权的核心工艺技术，配备了先进的生产设备、标准的实验中心，标准化生产厂房2.5万平方米。</w:t>
            </w:r>
          </w:p>
          <w:p>
            <w:pPr>
              <w:rPr>
                <w:rFonts w:hint="eastAsia" w:ascii="仿宋" w:hAnsi="仿宋" w:eastAsia="仿宋" w:cs="仿宋"/>
                <w:sz w:val="21"/>
                <w:szCs w:val="21"/>
              </w:rPr>
            </w:pP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公司</w:t>
            </w:r>
            <w:r>
              <w:rPr>
                <w:rFonts w:hint="eastAsia" w:ascii="仿宋" w:hAnsi="仿宋" w:eastAsia="仿宋" w:cs="仿宋"/>
                <w:sz w:val="21"/>
                <w:szCs w:val="21"/>
                <w:lang w:eastAsia="zh-CN"/>
              </w:rPr>
              <w:t>现</w:t>
            </w:r>
            <w:r>
              <w:rPr>
                <w:rFonts w:hint="eastAsia" w:ascii="仿宋" w:hAnsi="仿宋" w:eastAsia="仿宋" w:cs="仿宋"/>
                <w:sz w:val="21"/>
                <w:szCs w:val="21"/>
              </w:rPr>
              <w:t>为国内集研发、生产、销售于一体的水处理剂行业中的领先企业，是国内规模较大的三氯异氰尿酸水处理剂生产基地。公司主导产品有三氯异氰尿酸和二氯异氰尿酸钠，属于国家支持的重点高新技术领域，产品主要有粉、颗粒和片剂三大系列，品种较齐全，覆盖面广，涵盖了工业、农业、生活等众多领域。</w:t>
            </w:r>
          </w:p>
          <w:p>
            <w:pPr>
              <w:rPr>
                <w:rFonts w:hint="eastAsia" w:ascii="仿宋" w:hAnsi="仿宋" w:eastAsia="仿宋" w:cs="仿宋"/>
                <w:sz w:val="21"/>
                <w:szCs w:val="21"/>
              </w:rPr>
            </w:pPr>
          </w:p>
          <w:p>
            <w:pPr>
              <w:rPr>
                <w:rFonts w:hint="eastAsia" w:ascii="仿宋" w:hAnsi="仿宋" w:eastAsia="仿宋" w:cs="仿宋"/>
                <w:sz w:val="21"/>
                <w:szCs w:val="21"/>
              </w:rPr>
            </w:pPr>
          </w:p>
          <w:p>
            <w:pPr>
              <w:rPr>
                <w:rFonts w:hint="eastAsia" w:ascii="仿宋" w:hAnsi="仿宋" w:eastAsia="仿宋" w:cs="仿宋"/>
                <w:sz w:val="21"/>
                <w:szCs w:val="21"/>
              </w:rPr>
            </w:pPr>
          </w:p>
          <w:p>
            <w:pPr>
              <w:rPr>
                <w:rFonts w:hint="eastAsia" w:ascii="仿宋" w:hAnsi="仿宋" w:eastAsia="仿宋" w:cs="仿宋"/>
                <w:sz w:val="21"/>
                <w:szCs w:val="21"/>
              </w:rPr>
            </w:pPr>
          </w:p>
          <w:p>
            <w:pPr>
              <w:rPr>
                <w:rFonts w:hint="eastAsia" w:ascii="仿宋" w:hAnsi="仿宋" w:eastAsia="仿宋" w:cs="仿宋"/>
                <w:sz w:val="21"/>
                <w:szCs w:val="21"/>
              </w:rPr>
            </w:pPr>
          </w:p>
          <w:p>
            <w:pPr>
              <w:rPr>
                <w:rFonts w:hint="eastAsia" w:ascii="仿宋" w:hAnsi="仿宋" w:eastAsia="仿宋" w:cs="仿宋"/>
                <w:sz w:val="21"/>
                <w:szCs w:val="21"/>
              </w:rPr>
            </w:pPr>
          </w:p>
          <w:p>
            <w:pPr>
              <w:rPr>
                <w:rFonts w:hint="eastAsia" w:ascii="仿宋" w:hAnsi="仿宋" w:eastAsia="仿宋" w:cs="仿宋"/>
                <w:sz w:val="21"/>
                <w:szCs w:val="21"/>
              </w:rPr>
            </w:pPr>
          </w:p>
          <w:p>
            <w:pPr>
              <w:rPr>
                <w:rFonts w:hint="eastAsia" w:ascii="仿宋" w:hAnsi="仿宋" w:eastAsia="仿宋" w:cs="仿宋"/>
                <w:sz w:val="21"/>
                <w:szCs w:val="21"/>
              </w:rPr>
            </w:pPr>
          </w:p>
          <w:p>
            <w:pPr>
              <w:rPr>
                <w:rFonts w:hint="eastAsia" w:ascii="仿宋" w:hAnsi="仿宋" w:eastAsia="仿宋" w:cs="仿宋"/>
                <w:sz w:val="21"/>
                <w:szCs w:val="21"/>
              </w:rPr>
            </w:pPr>
          </w:p>
          <w:p>
            <w:pPr>
              <w:rPr>
                <w:rFonts w:hint="eastAsia" w:ascii="仿宋" w:hAnsi="仿宋" w:eastAsia="仿宋" w:cs="仿宋"/>
                <w:sz w:val="21"/>
                <w:szCs w:val="21"/>
              </w:rPr>
            </w:pPr>
          </w:p>
          <w:p>
            <w:pPr>
              <w:spacing w:line="240" w:lineRule="atLeast"/>
              <w:rPr>
                <w:rFonts w:hint="eastAsia" w:ascii="仿宋" w:hAnsi="仿宋" w:eastAsia="仿宋"/>
                <w:szCs w:val="21"/>
              </w:rPr>
            </w:pPr>
            <w:r>
              <w:rPr>
                <w:rFonts w:hint="eastAsia" w:ascii="宋体" w:hAnsi="宋体"/>
                <w:sz w:val="28"/>
                <w:szCs w:val="28"/>
                <w:lang w:val="en-US" w:eastAsia="zh-CN"/>
              </w:rPr>
              <w:t xml:space="preserve">    </w:t>
            </w:r>
            <w:r>
              <w:rPr>
                <w:rFonts w:hint="eastAsia" w:ascii="宋体" w:hAnsi="宋体"/>
                <w:sz w:val="28"/>
                <w:szCs w:val="28"/>
              </w:rPr>
              <w:t xml:space="preserve"> </w:t>
            </w:r>
          </w:p>
        </w:tc>
      </w:tr>
    </w:tbl>
    <w:p>
      <w:bookmarkStart w:id="0" w:name="_GoBack"/>
      <w:bookmarkEnd w:id="0"/>
    </w:p>
    <w:sectPr>
      <w:footerReference r:id="rId4" w:type="default"/>
      <w:footerReference r:id="rId5" w:type="even"/>
      <w:pgSz w:w="11906" w:h="16838"/>
      <w:pgMar w:top="1134" w:right="1134" w:bottom="1134" w:left="1134"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仿宋">
    <w:altName w:val="仿宋_GB2312"/>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1"/>
      <w:rPr>
        <w:rStyle w:val="4"/>
      </w:rPr>
    </w:pPr>
    <w:r>
      <w:fldChar w:fldCharType="begin"/>
    </w:r>
    <w:r>
      <w:rPr>
        <w:rStyle w:val="4"/>
      </w:rPr>
      <w:instrText xml:space="preserve">PAGE  </w:instrText>
    </w:r>
    <w:r>
      <w:fldChar w:fldCharType="separate"/>
    </w:r>
    <w:r>
      <w:rPr>
        <w:rStyle w:val="4"/>
      </w:rPr>
      <w:t>- 1 -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1"/>
      <w:rPr>
        <w:rStyle w:val="4"/>
      </w:rPr>
    </w:pPr>
    <w:r>
      <w:fldChar w:fldCharType="begin"/>
    </w:r>
    <w:r>
      <w:rPr>
        <w:rStyle w:val="4"/>
      </w:rPr>
      <w:instrText xml:space="preserve">PAGE  </w:instrText>
    </w:r>
    <w:r>
      <w:fldChar w:fldCharType="separate"/>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semiHidden/>
    <w:qFormat/>
    <w:uiPriority w:val="0"/>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rPr/>
  </w:style>
  <w:style w:type="paragraph" w:customStyle="1" w:styleId="5">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2018-03-30T00:41:00Z</dcterms:created>
  <dc:creator>dell</dc:creator>
  <cp:lastModifiedBy>Administrator</cp:lastModifiedBy>
  <dcterms:modified xsi:type="dcterms:W3CDTF">2018-08-21T07:35:38Z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